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1933"/>
      </w:tblGrid>
      <w:tr w:rsidR="00ED461D" w14:paraId="04C8EB57" w14:textId="77777777" w:rsidTr="005E19B8">
        <w:trPr>
          <w:jc w:val="center"/>
        </w:trPr>
        <w:tc>
          <w:tcPr>
            <w:tcW w:w="7083" w:type="dxa"/>
          </w:tcPr>
          <w:p w14:paraId="1A68700F" w14:textId="77777777" w:rsidR="004B6816" w:rsidRDefault="004B6816" w:rsidP="004E4CA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</w:p>
          <w:p w14:paraId="339FA061" w14:textId="77777777" w:rsidR="004B6816" w:rsidRPr="0063103D" w:rsidRDefault="004B6816" w:rsidP="004E4CAC">
            <w:pPr>
              <w:jc w:val="both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63103D">
              <w:rPr>
                <w:rFonts w:ascii="Arial" w:hAnsi="Arial" w:cs="Arial"/>
                <w:b/>
                <w:color w:val="00B050"/>
                <w:sz w:val="24"/>
                <w:szCs w:val="24"/>
              </w:rPr>
              <w:t>Air Quality Consultation:</w:t>
            </w:r>
          </w:p>
          <w:p w14:paraId="0DD8742C" w14:textId="77777777" w:rsidR="00ED461D" w:rsidRDefault="004B6816" w:rsidP="004E4CA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3103D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Revocation of Air Quality Management Areas at </w:t>
            </w:r>
            <w:proofErr w:type="spellStart"/>
            <w:r w:rsidRPr="0063103D">
              <w:rPr>
                <w:rFonts w:ascii="Arial" w:hAnsi="Arial" w:cs="Arial"/>
                <w:b/>
                <w:color w:val="00B050"/>
                <w:sz w:val="24"/>
                <w:szCs w:val="24"/>
              </w:rPr>
              <w:t>Intack</w:t>
            </w:r>
            <w:proofErr w:type="spellEnd"/>
            <w:r w:rsidRPr="0063103D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, </w:t>
            </w:r>
            <w:proofErr w:type="spellStart"/>
            <w:r w:rsidRPr="0063103D">
              <w:rPr>
                <w:rFonts w:ascii="Arial" w:hAnsi="Arial" w:cs="Arial"/>
                <w:b/>
                <w:color w:val="00B050"/>
                <w:sz w:val="24"/>
                <w:szCs w:val="24"/>
              </w:rPr>
              <w:t>Bastwell</w:t>
            </w:r>
            <w:proofErr w:type="spellEnd"/>
            <w:r w:rsidRPr="0063103D">
              <w:rPr>
                <w:rFonts w:ascii="Arial" w:hAnsi="Arial" w:cs="Arial"/>
                <w:b/>
                <w:color w:val="00B050"/>
                <w:sz w:val="24"/>
                <w:szCs w:val="24"/>
              </w:rPr>
              <w:t>, and Four Lane Ends</w:t>
            </w:r>
          </w:p>
        </w:tc>
        <w:tc>
          <w:tcPr>
            <w:tcW w:w="1933" w:type="dxa"/>
          </w:tcPr>
          <w:p w14:paraId="43ED61AC" w14:textId="77777777" w:rsidR="00ED461D" w:rsidRDefault="004B6816" w:rsidP="004E4CA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3690130" wp14:editId="5E5F6461">
                  <wp:extent cx="891053" cy="974785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053" cy="974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F912A4" w14:textId="77777777" w:rsidR="00ED461D" w:rsidRDefault="00ED461D" w:rsidP="004E4CAC">
      <w:pPr>
        <w:jc w:val="both"/>
        <w:rPr>
          <w:rFonts w:ascii="Arial" w:hAnsi="Arial" w:cs="Arial"/>
          <w:b/>
          <w:sz w:val="24"/>
          <w:szCs w:val="24"/>
        </w:rPr>
      </w:pPr>
    </w:p>
    <w:p w14:paraId="304CF399" w14:textId="77777777" w:rsidR="009205DF" w:rsidRDefault="004B6816" w:rsidP="0063103D">
      <w:pPr>
        <w:spacing w:after="0" w:line="24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63103D">
        <w:rPr>
          <w:rFonts w:ascii="Arial" w:hAnsi="Arial" w:cs="Arial"/>
          <w:b/>
          <w:color w:val="00B050"/>
          <w:sz w:val="24"/>
          <w:szCs w:val="24"/>
        </w:rPr>
        <w:t>Background</w:t>
      </w:r>
    </w:p>
    <w:p w14:paraId="1329FC24" w14:textId="77777777" w:rsidR="0063103D" w:rsidRPr="0063103D" w:rsidRDefault="0063103D" w:rsidP="0063103D">
      <w:pPr>
        <w:spacing w:after="0" w:line="24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14:paraId="4CBAB676" w14:textId="77777777" w:rsidR="00985379" w:rsidRPr="005F6F8B" w:rsidRDefault="00985379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F6F8B">
        <w:rPr>
          <w:rFonts w:ascii="Arial" w:hAnsi="Arial" w:cs="Arial"/>
          <w:sz w:val="24"/>
          <w:szCs w:val="24"/>
        </w:rPr>
        <w:t>This consultation relates to</w:t>
      </w:r>
      <w:r w:rsidR="002E0000" w:rsidRPr="005F6F8B">
        <w:rPr>
          <w:rFonts w:ascii="Arial" w:hAnsi="Arial" w:cs="Arial"/>
          <w:sz w:val="24"/>
          <w:szCs w:val="24"/>
        </w:rPr>
        <w:t xml:space="preserve"> the</w:t>
      </w:r>
      <w:r w:rsidRPr="005F6F8B">
        <w:rPr>
          <w:rFonts w:ascii="Arial" w:hAnsi="Arial" w:cs="Arial"/>
          <w:sz w:val="24"/>
          <w:szCs w:val="24"/>
        </w:rPr>
        <w:t xml:space="preserve"> Air Quality Management Areas (AQMAs) in Blackbur</w:t>
      </w:r>
      <w:r w:rsidR="002E0000" w:rsidRPr="005F6F8B">
        <w:rPr>
          <w:rFonts w:ascii="Arial" w:hAnsi="Arial" w:cs="Arial"/>
          <w:sz w:val="24"/>
          <w:szCs w:val="24"/>
        </w:rPr>
        <w:t xml:space="preserve">n. </w:t>
      </w:r>
      <w:r w:rsidRPr="005F6F8B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5F6F8B">
        <w:rPr>
          <w:rFonts w:ascii="Arial" w:hAnsi="Arial" w:cs="Arial"/>
          <w:sz w:val="24"/>
          <w:szCs w:val="24"/>
        </w:rPr>
        <w:t>Intack</w:t>
      </w:r>
      <w:proofErr w:type="spellEnd"/>
      <w:r w:rsidRPr="005F6F8B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F6F8B">
        <w:rPr>
          <w:rFonts w:ascii="Arial" w:hAnsi="Arial" w:cs="Arial"/>
          <w:sz w:val="24"/>
          <w:szCs w:val="24"/>
        </w:rPr>
        <w:t>Bastwell</w:t>
      </w:r>
      <w:proofErr w:type="spellEnd"/>
      <w:r w:rsidRPr="005F6F8B">
        <w:rPr>
          <w:rFonts w:ascii="Arial" w:hAnsi="Arial" w:cs="Arial"/>
          <w:sz w:val="24"/>
          <w:szCs w:val="24"/>
        </w:rPr>
        <w:t xml:space="preserve"> AQMAs </w:t>
      </w:r>
      <w:proofErr w:type="gramStart"/>
      <w:r w:rsidRPr="005F6F8B">
        <w:rPr>
          <w:rFonts w:ascii="Arial" w:hAnsi="Arial" w:cs="Arial"/>
          <w:sz w:val="24"/>
          <w:szCs w:val="24"/>
        </w:rPr>
        <w:t>were declared</w:t>
      </w:r>
      <w:proofErr w:type="gramEnd"/>
      <w:r w:rsidRPr="005F6F8B">
        <w:rPr>
          <w:rFonts w:ascii="Arial" w:hAnsi="Arial" w:cs="Arial"/>
          <w:sz w:val="24"/>
          <w:szCs w:val="24"/>
        </w:rPr>
        <w:t xml:space="preserve"> in </w:t>
      </w:r>
      <w:r w:rsidR="003443B5" w:rsidRPr="005F6F8B">
        <w:rPr>
          <w:rFonts w:ascii="Arial" w:hAnsi="Arial" w:cs="Arial"/>
          <w:sz w:val="24"/>
          <w:szCs w:val="24"/>
        </w:rPr>
        <w:t>2005</w:t>
      </w:r>
      <w:r w:rsidRPr="005F6F8B">
        <w:rPr>
          <w:rFonts w:ascii="Arial" w:hAnsi="Arial" w:cs="Arial"/>
          <w:sz w:val="24"/>
          <w:szCs w:val="24"/>
        </w:rPr>
        <w:t xml:space="preserve">, and </w:t>
      </w:r>
      <w:r w:rsidR="003443B5" w:rsidRPr="005F6F8B">
        <w:rPr>
          <w:rFonts w:ascii="Arial" w:hAnsi="Arial" w:cs="Arial"/>
          <w:sz w:val="24"/>
          <w:szCs w:val="24"/>
        </w:rPr>
        <w:t>the Four Lane Ends AQMA was dec</w:t>
      </w:r>
      <w:r w:rsidRPr="005F6F8B">
        <w:rPr>
          <w:rFonts w:ascii="Arial" w:hAnsi="Arial" w:cs="Arial"/>
          <w:sz w:val="24"/>
          <w:szCs w:val="24"/>
        </w:rPr>
        <w:t>l</w:t>
      </w:r>
      <w:r w:rsidR="003443B5" w:rsidRPr="005F6F8B">
        <w:rPr>
          <w:rFonts w:ascii="Arial" w:hAnsi="Arial" w:cs="Arial"/>
          <w:sz w:val="24"/>
          <w:szCs w:val="24"/>
        </w:rPr>
        <w:t>a</w:t>
      </w:r>
      <w:r w:rsidRPr="005F6F8B">
        <w:rPr>
          <w:rFonts w:ascii="Arial" w:hAnsi="Arial" w:cs="Arial"/>
          <w:sz w:val="24"/>
          <w:szCs w:val="24"/>
        </w:rPr>
        <w:t xml:space="preserve">red in </w:t>
      </w:r>
      <w:r w:rsidR="003443B5" w:rsidRPr="005F6F8B">
        <w:rPr>
          <w:rFonts w:ascii="Arial" w:hAnsi="Arial" w:cs="Arial"/>
          <w:sz w:val="24"/>
          <w:szCs w:val="24"/>
        </w:rPr>
        <w:t>2012. The</w:t>
      </w:r>
      <w:r w:rsidR="008202E3" w:rsidRPr="005F6F8B">
        <w:rPr>
          <w:rFonts w:ascii="Arial" w:hAnsi="Arial" w:cs="Arial"/>
          <w:sz w:val="24"/>
          <w:szCs w:val="24"/>
        </w:rPr>
        <w:t xml:space="preserve">y </w:t>
      </w:r>
      <w:proofErr w:type="gramStart"/>
      <w:r w:rsidR="008202E3" w:rsidRPr="005F6F8B">
        <w:rPr>
          <w:rFonts w:ascii="Arial" w:hAnsi="Arial" w:cs="Arial"/>
          <w:sz w:val="24"/>
          <w:szCs w:val="24"/>
        </w:rPr>
        <w:t xml:space="preserve">were </w:t>
      </w:r>
      <w:r w:rsidR="002E0000" w:rsidRPr="005F6F8B">
        <w:rPr>
          <w:rFonts w:ascii="Arial" w:hAnsi="Arial" w:cs="Arial"/>
          <w:sz w:val="24"/>
          <w:szCs w:val="24"/>
        </w:rPr>
        <w:t xml:space="preserve">all </w:t>
      </w:r>
      <w:r w:rsidR="003443B5" w:rsidRPr="005F6F8B">
        <w:rPr>
          <w:rFonts w:ascii="Arial" w:hAnsi="Arial" w:cs="Arial"/>
          <w:sz w:val="24"/>
          <w:szCs w:val="24"/>
        </w:rPr>
        <w:t>declared</w:t>
      </w:r>
      <w:proofErr w:type="gramEnd"/>
      <w:r w:rsidR="003443B5" w:rsidRPr="005F6F8B">
        <w:rPr>
          <w:rFonts w:ascii="Arial" w:hAnsi="Arial" w:cs="Arial"/>
          <w:sz w:val="24"/>
          <w:szCs w:val="24"/>
        </w:rPr>
        <w:t xml:space="preserve"> because </w:t>
      </w:r>
      <w:r w:rsidR="008202E3" w:rsidRPr="005F6F8B">
        <w:rPr>
          <w:rFonts w:ascii="Arial" w:hAnsi="Arial" w:cs="Arial"/>
          <w:sz w:val="24"/>
          <w:szCs w:val="24"/>
        </w:rPr>
        <w:t>levels of nitrogen dioxide</w:t>
      </w:r>
      <w:r w:rsidR="005602FB">
        <w:rPr>
          <w:rFonts w:ascii="Arial" w:hAnsi="Arial" w:cs="Arial"/>
          <w:sz w:val="24"/>
          <w:szCs w:val="24"/>
        </w:rPr>
        <w:t xml:space="preserve"> (NO</w:t>
      </w:r>
      <w:r w:rsidR="005602FB" w:rsidRPr="005602FB">
        <w:rPr>
          <w:rFonts w:ascii="Arial" w:hAnsi="Arial" w:cs="Arial"/>
          <w:sz w:val="24"/>
          <w:szCs w:val="24"/>
          <w:vertAlign w:val="subscript"/>
        </w:rPr>
        <w:t>2</w:t>
      </w:r>
      <w:r w:rsidR="005602FB">
        <w:rPr>
          <w:rFonts w:ascii="Arial" w:hAnsi="Arial" w:cs="Arial"/>
          <w:sz w:val="24"/>
          <w:szCs w:val="24"/>
        </w:rPr>
        <w:t>)</w:t>
      </w:r>
      <w:r w:rsidR="008202E3" w:rsidRPr="005F6F8B">
        <w:rPr>
          <w:rFonts w:ascii="Arial" w:hAnsi="Arial" w:cs="Arial"/>
          <w:sz w:val="24"/>
          <w:szCs w:val="24"/>
        </w:rPr>
        <w:t xml:space="preserve">, mainly from road vehicle exhaust emissions, were exceeding the annual mean national objective. </w:t>
      </w:r>
      <w:r w:rsidR="00F304F4" w:rsidRPr="00F304F4">
        <w:rPr>
          <w:rFonts w:ascii="Arial" w:hAnsi="Arial" w:cs="Arial"/>
          <w:sz w:val="24"/>
          <w:szCs w:val="24"/>
        </w:rPr>
        <w:t>NO2 is a</w:t>
      </w:r>
      <w:r w:rsidR="00F304F4">
        <w:rPr>
          <w:rFonts w:ascii="Arial" w:hAnsi="Arial" w:cs="Arial"/>
          <w:sz w:val="24"/>
          <w:szCs w:val="24"/>
        </w:rPr>
        <w:t xml:space="preserve">ssociated with adverse effects </w:t>
      </w:r>
      <w:r w:rsidR="00F304F4" w:rsidRPr="00F304F4">
        <w:rPr>
          <w:rFonts w:ascii="Arial" w:hAnsi="Arial" w:cs="Arial"/>
          <w:sz w:val="24"/>
          <w:szCs w:val="24"/>
        </w:rPr>
        <w:t>on human health</w:t>
      </w:r>
      <w:r w:rsidR="00F304F4">
        <w:rPr>
          <w:rFonts w:ascii="Arial" w:hAnsi="Arial" w:cs="Arial"/>
          <w:sz w:val="24"/>
          <w:szCs w:val="24"/>
        </w:rPr>
        <w:t xml:space="preserve"> and the environment</w:t>
      </w:r>
      <w:r w:rsidR="00F304F4" w:rsidRPr="00F304F4">
        <w:rPr>
          <w:rFonts w:ascii="Arial" w:hAnsi="Arial" w:cs="Arial"/>
          <w:sz w:val="24"/>
          <w:szCs w:val="24"/>
        </w:rPr>
        <w:t>.</w:t>
      </w:r>
    </w:p>
    <w:p w14:paraId="31F6AE5A" w14:textId="77777777" w:rsidR="00985379" w:rsidRPr="005F6F8B" w:rsidRDefault="008202E3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F6F8B">
        <w:rPr>
          <w:rFonts w:ascii="Arial" w:hAnsi="Arial" w:cs="Arial"/>
          <w:sz w:val="24"/>
          <w:szCs w:val="24"/>
        </w:rPr>
        <w:t>However, air quality has improved at these locations. T</w:t>
      </w:r>
      <w:r w:rsidR="00985379" w:rsidRPr="005F6F8B">
        <w:rPr>
          <w:rFonts w:ascii="Arial" w:hAnsi="Arial" w:cs="Arial"/>
          <w:sz w:val="24"/>
          <w:szCs w:val="24"/>
        </w:rPr>
        <w:t xml:space="preserve">he </w:t>
      </w:r>
      <w:r w:rsidR="005602FB" w:rsidRPr="005602FB">
        <w:rPr>
          <w:rFonts w:ascii="Arial" w:hAnsi="Arial" w:cs="Arial"/>
          <w:sz w:val="24"/>
          <w:szCs w:val="24"/>
        </w:rPr>
        <w:t>NO</w:t>
      </w:r>
      <w:r w:rsidR="005602FB" w:rsidRPr="005602FB">
        <w:rPr>
          <w:rFonts w:ascii="Arial" w:hAnsi="Arial" w:cs="Arial"/>
          <w:sz w:val="24"/>
          <w:szCs w:val="24"/>
          <w:vertAlign w:val="subscript"/>
        </w:rPr>
        <w:t>2</w:t>
      </w:r>
      <w:r w:rsidR="00985379" w:rsidRPr="005F6F8B">
        <w:rPr>
          <w:rFonts w:ascii="Arial" w:hAnsi="Arial" w:cs="Arial"/>
          <w:sz w:val="24"/>
          <w:szCs w:val="24"/>
        </w:rPr>
        <w:t xml:space="preserve"> quality standards and objectives </w:t>
      </w:r>
      <w:r w:rsidR="004B6816">
        <w:rPr>
          <w:rFonts w:ascii="Arial" w:hAnsi="Arial" w:cs="Arial"/>
          <w:sz w:val="24"/>
          <w:szCs w:val="24"/>
        </w:rPr>
        <w:t xml:space="preserve">in Table 2 of the </w:t>
      </w:r>
      <w:hyperlink r:id="rId12" w:history="1">
        <w:r w:rsidR="004B6816" w:rsidRPr="004B6816">
          <w:rPr>
            <w:rStyle w:val="Hyperlink"/>
            <w:rFonts w:ascii="Arial" w:hAnsi="Arial" w:cs="Arial"/>
            <w:sz w:val="24"/>
            <w:szCs w:val="24"/>
          </w:rPr>
          <w:t>National Air Quality Strategy</w:t>
        </w:r>
      </w:hyperlink>
      <w:r w:rsidR="004B6816">
        <w:rPr>
          <w:rFonts w:ascii="Arial" w:hAnsi="Arial" w:cs="Arial"/>
          <w:sz w:val="24"/>
          <w:szCs w:val="24"/>
        </w:rPr>
        <w:t xml:space="preserve"> </w:t>
      </w:r>
      <w:r w:rsidR="00985379" w:rsidRPr="005F6F8B">
        <w:rPr>
          <w:rFonts w:ascii="Arial" w:hAnsi="Arial" w:cs="Arial"/>
          <w:sz w:val="24"/>
          <w:szCs w:val="24"/>
        </w:rPr>
        <w:t xml:space="preserve">are being achieved and </w:t>
      </w:r>
      <w:r w:rsidR="004B6816">
        <w:rPr>
          <w:rFonts w:ascii="Arial" w:hAnsi="Arial" w:cs="Arial"/>
          <w:sz w:val="24"/>
          <w:szCs w:val="24"/>
        </w:rPr>
        <w:t xml:space="preserve">levels </w:t>
      </w:r>
      <w:r w:rsidR="00985379" w:rsidRPr="005F6F8B">
        <w:rPr>
          <w:rFonts w:ascii="Arial" w:hAnsi="Arial" w:cs="Arial"/>
          <w:sz w:val="24"/>
          <w:szCs w:val="24"/>
        </w:rPr>
        <w:t xml:space="preserve">are likely to remain </w:t>
      </w:r>
      <w:r w:rsidR="004B6816">
        <w:rPr>
          <w:rFonts w:ascii="Arial" w:hAnsi="Arial" w:cs="Arial"/>
          <w:sz w:val="24"/>
          <w:szCs w:val="24"/>
        </w:rPr>
        <w:t xml:space="preserve">below the relevant concentrations </w:t>
      </w:r>
      <w:r w:rsidR="00985379" w:rsidRPr="005F6F8B">
        <w:rPr>
          <w:rFonts w:ascii="Arial" w:hAnsi="Arial" w:cs="Arial"/>
          <w:sz w:val="24"/>
          <w:szCs w:val="24"/>
        </w:rPr>
        <w:t xml:space="preserve">for the </w:t>
      </w:r>
      <w:proofErr w:type="gramStart"/>
      <w:r w:rsidR="00985379" w:rsidRPr="005F6F8B">
        <w:rPr>
          <w:rFonts w:ascii="Arial" w:hAnsi="Arial" w:cs="Arial"/>
          <w:sz w:val="24"/>
          <w:szCs w:val="24"/>
        </w:rPr>
        <w:t>foreseeable</w:t>
      </w:r>
      <w:proofErr w:type="gramEnd"/>
      <w:r w:rsidR="00985379" w:rsidRPr="005F6F8B">
        <w:rPr>
          <w:rFonts w:ascii="Arial" w:hAnsi="Arial" w:cs="Arial"/>
          <w:sz w:val="24"/>
          <w:szCs w:val="24"/>
        </w:rPr>
        <w:t xml:space="preserve"> future.</w:t>
      </w:r>
    </w:p>
    <w:p w14:paraId="5F8B723C" w14:textId="77777777" w:rsidR="00985379" w:rsidRDefault="008202E3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F6F8B">
        <w:rPr>
          <w:rFonts w:ascii="Arial" w:hAnsi="Arial" w:cs="Arial"/>
          <w:sz w:val="24"/>
          <w:szCs w:val="24"/>
        </w:rPr>
        <w:t>As</w:t>
      </w:r>
      <w:r w:rsidR="00985379" w:rsidRPr="005F6F8B">
        <w:rPr>
          <w:rFonts w:ascii="Arial" w:hAnsi="Arial" w:cs="Arial"/>
          <w:sz w:val="24"/>
          <w:szCs w:val="24"/>
        </w:rPr>
        <w:t xml:space="preserve"> a consequence, Blackburn with </w:t>
      </w:r>
      <w:proofErr w:type="spellStart"/>
      <w:r w:rsidR="00985379" w:rsidRPr="005F6F8B">
        <w:rPr>
          <w:rFonts w:ascii="Arial" w:hAnsi="Arial" w:cs="Arial"/>
          <w:sz w:val="24"/>
          <w:szCs w:val="24"/>
        </w:rPr>
        <w:t>Darwen</w:t>
      </w:r>
      <w:proofErr w:type="spellEnd"/>
      <w:r w:rsidR="00985379" w:rsidRPr="005F6F8B">
        <w:rPr>
          <w:rFonts w:ascii="Arial" w:hAnsi="Arial" w:cs="Arial"/>
          <w:sz w:val="24"/>
          <w:szCs w:val="24"/>
        </w:rPr>
        <w:t xml:space="preserve"> Council are considering revoking the AQMAs and are inviting consultees to comment before </w:t>
      </w:r>
      <w:r w:rsidR="005973F0" w:rsidRPr="005F6F8B">
        <w:rPr>
          <w:rFonts w:ascii="Arial" w:hAnsi="Arial" w:cs="Arial"/>
          <w:sz w:val="24"/>
          <w:szCs w:val="24"/>
        </w:rPr>
        <w:t>deciding</w:t>
      </w:r>
      <w:r w:rsidR="00985379" w:rsidRPr="005F6F8B">
        <w:rPr>
          <w:rFonts w:ascii="Arial" w:hAnsi="Arial" w:cs="Arial"/>
          <w:sz w:val="24"/>
          <w:szCs w:val="24"/>
        </w:rPr>
        <w:t xml:space="preserve"> on the most appropriate way forward.</w:t>
      </w:r>
      <w:r w:rsidR="004B6816">
        <w:rPr>
          <w:rFonts w:ascii="Arial" w:hAnsi="Arial" w:cs="Arial"/>
          <w:sz w:val="24"/>
          <w:szCs w:val="24"/>
        </w:rPr>
        <w:t xml:space="preserve"> </w:t>
      </w:r>
    </w:p>
    <w:p w14:paraId="03AA42D7" w14:textId="77777777" w:rsidR="0063103D" w:rsidRDefault="0063103D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D2D9D2" w14:textId="77777777" w:rsidR="0063103D" w:rsidRDefault="0063103D" w:rsidP="0063103D">
      <w:pPr>
        <w:spacing w:after="0" w:line="24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63103D">
        <w:rPr>
          <w:rFonts w:ascii="Arial" w:hAnsi="Arial" w:cs="Arial"/>
          <w:b/>
          <w:color w:val="00B050"/>
          <w:sz w:val="24"/>
          <w:szCs w:val="24"/>
        </w:rPr>
        <w:t>Where are these AQMAs?</w:t>
      </w:r>
    </w:p>
    <w:p w14:paraId="74FB0B1A" w14:textId="77777777" w:rsidR="0063103D" w:rsidRPr="0063103D" w:rsidRDefault="0063103D" w:rsidP="0063103D">
      <w:pPr>
        <w:spacing w:after="0" w:line="24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14:paraId="5DE5DF07" w14:textId="77777777" w:rsidR="00AF64A1" w:rsidRDefault="00AF64A1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F64A1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C9AC431" wp14:editId="2865554F">
            <wp:extent cx="5731510" cy="313690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9EFAD" w14:textId="77777777" w:rsidR="0063103D" w:rsidRPr="005F6F8B" w:rsidRDefault="0063103D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5C9B69" w14:textId="77777777" w:rsidR="0063103D" w:rsidRPr="0063103D" w:rsidRDefault="00FC0A95" w:rsidP="0063103D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These AQMAs are at urban junctions in the north east of the Borough. They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 xml:space="preserve">can be </w:t>
      </w:r>
      <w:r w:rsidR="0063103D" w:rsidRPr="0063103D">
        <w:rPr>
          <w:rFonts w:ascii="Arial" w:hAnsi="Arial" w:cs="Arial"/>
          <w:color w:val="000000" w:themeColor="text1"/>
          <w:sz w:val="24"/>
          <w:szCs w:val="24"/>
        </w:rPr>
        <w:t>found</w:t>
      </w:r>
      <w:proofErr w:type="gramEnd"/>
      <w:r w:rsidR="0063103D" w:rsidRPr="0063103D">
        <w:rPr>
          <w:rFonts w:ascii="Arial" w:hAnsi="Arial" w:cs="Arial"/>
          <w:color w:val="000000" w:themeColor="text1"/>
          <w:sz w:val="24"/>
          <w:szCs w:val="24"/>
        </w:rPr>
        <w:t xml:space="preserve"> at:</w:t>
      </w:r>
    </w:p>
    <w:p w14:paraId="0BC2E3A3" w14:textId="77777777" w:rsidR="0063103D" w:rsidRPr="0063103D" w:rsidRDefault="0063103D" w:rsidP="00AF64A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63103D">
        <w:rPr>
          <w:rFonts w:ascii="Arial" w:hAnsi="Arial" w:cs="Arial"/>
          <w:color w:val="000000" w:themeColor="text1"/>
          <w:sz w:val="24"/>
          <w:szCs w:val="24"/>
        </w:rPr>
        <w:t>Intack</w:t>
      </w:r>
      <w:proofErr w:type="spellEnd"/>
      <w:r w:rsidR="00AF64A1">
        <w:rPr>
          <w:rFonts w:ascii="Arial" w:hAnsi="Arial" w:cs="Arial"/>
          <w:color w:val="000000" w:themeColor="text1"/>
          <w:sz w:val="24"/>
          <w:szCs w:val="24"/>
        </w:rPr>
        <w:t xml:space="preserve"> - what3words</w:t>
      </w:r>
      <w:r w:rsidRPr="0063103D">
        <w:rPr>
          <w:rFonts w:ascii="Arial" w:hAnsi="Arial" w:cs="Arial"/>
          <w:color w:val="000000" w:themeColor="text1"/>
          <w:sz w:val="24"/>
          <w:szCs w:val="24"/>
        </w:rPr>
        <w:t xml:space="preserve"> ///</w:t>
      </w:r>
      <w:proofErr w:type="spellStart"/>
      <w:r w:rsidRPr="0063103D">
        <w:rPr>
          <w:rFonts w:ascii="Arial" w:hAnsi="Arial" w:cs="Arial"/>
          <w:color w:val="000000" w:themeColor="text1"/>
          <w:sz w:val="24"/>
          <w:szCs w:val="24"/>
        </w:rPr>
        <w:t>term.refuse.best</w:t>
      </w:r>
      <w:proofErr w:type="spellEnd"/>
      <w:r w:rsidR="00A55545">
        <w:rPr>
          <w:rFonts w:ascii="Arial" w:hAnsi="Arial" w:cs="Arial"/>
          <w:color w:val="000000" w:themeColor="text1"/>
          <w:sz w:val="24"/>
          <w:szCs w:val="24"/>
        </w:rPr>
        <w:t xml:space="preserve">  or</w:t>
      </w:r>
      <w:r w:rsidR="00AF64A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F64A1" w:rsidRPr="00AF64A1">
        <w:rPr>
          <w:rFonts w:ascii="Arial" w:hAnsi="Arial" w:cs="Arial"/>
          <w:color w:val="000000" w:themeColor="text1"/>
          <w:sz w:val="24"/>
          <w:szCs w:val="24"/>
        </w:rPr>
        <w:t>grid ref</w:t>
      </w:r>
      <w:r w:rsidR="00AF64A1">
        <w:rPr>
          <w:rFonts w:ascii="Arial" w:hAnsi="Arial" w:cs="Arial"/>
          <w:color w:val="000000" w:themeColor="text1"/>
          <w:sz w:val="24"/>
          <w:szCs w:val="24"/>
        </w:rPr>
        <w:t xml:space="preserve"> 370844 42833</w:t>
      </w:r>
    </w:p>
    <w:p w14:paraId="4EA3AB8C" w14:textId="77777777" w:rsidR="0063103D" w:rsidRPr="0063103D" w:rsidRDefault="0063103D" w:rsidP="00AF64A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63103D">
        <w:rPr>
          <w:rFonts w:ascii="Arial" w:hAnsi="Arial" w:cs="Arial"/>
          <w:color w:val="000000" w:themeColor="text1"/>
          <w:sz w:val="24"/>
          <w:szCs w:val="24"/>
        </w:rPr>
        <w:t>Bastwell</w:t>
      </w:r>
      <w:proofErr w:type="spellEnd"/>
      <w:r w:rsidR="00AF64A1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 w:rsidR="00AF64A1" w:rsidRPr="00AF64A1">
        <w:rPr>
          <w:rFonts w:ascii="Arial" w:hAnsi="Arial" w:cs="Arial"/>
          <w:color w:val="000000" w:themeColor="text1"/>
          <w:sz w:val="24"/>
          <w:szCs w:val="24"/>
        </w:rPr>
        <w:t>what3words</w:t>
      </w:r>
      <w:r w:rsidRPr="0063103D">
        <w:rPr>
          <w:rFonts w:ascii="Arial" w:hAnsi="Arial" w:cs="Arial"/>
          <w:color w:val="000000" w:themeColor="text1"/>
          <w:sz w:val="24"/>
          <w:szCs w:val="24"/>
        </w:rPr>
        <w:t xml:space="preserve"> ///</w:t>
      </w:r>
      <w:proofErr w:type="spellStart"/>
      <w:r w:rsidRPr="0063103D">
        <w:rPr>
          <w:rFonts w:ascii="Arial" w:hAnsi="Arial" w:cs="Arial"/>
          <w:color w:val="000000" w:themeColor="text1"/>
          <w:sz w:val="24"/>
          <w:szCs w:val="24"/>
        </w:rPr>
        <w:t>trio.drop.comic</w:t>
      </w:r>
      <w:proofErr w:type="spellEnd"/>
      <w:r w:rsidR="00A55545">
        <w:rPr>
          <w:rFonts w:ascii="Arial" w:hAnsi="Arial" w:cs="Arial"/>
          <w:color w:val="000000" w:themeColor="text1"/>
          <w:sz w:val="24"/>
          <w:szCs w:val="24"/>
        </w:rPr>
        <w:t xml:space="preserve"> or </w:t>
      </w:r>
      <w:r w:rsidR="00AF64A1" w:rsidRPr="00AF64A1">
        <w:rPr>
          <w:rFonts w:ascii="Arial" w:hAnsi="Arial" w:cs="Arial"/>
          <w:color w:val="000000" w:themeColor="text1"/>
          <w:sz w:val="24"/>
          <w:szCs w:val="24"/>
        </w:rPr>
        <w:t>grid ref</w:t>
      </w:r>
      <w:r w:rsidR="00AF64A1">
        <w:rPr>
          <w:rFonts w:ascii="Arial" w:hAnsi="Arial" w:cs="Arial"/>
          <w:color w:val="000000" w:themeColor="text1"/>
          <w:sz w:val="24"/>
          <w:szCs w:val="24"/>
        </w:rPr>
        <w:t xml:space="preserve"> 369011 429165</w:t>
      </w:r>
    </w:p>
    <w:p w14:paraId="77F8F0B3" w14:textId="77777777" w:rsidR="0063103D" w:rsidRPr="0063103D" w:rsidRDefault="0063103D" w:rsidP="00AF64A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3103D">
        <w:rPr>
          <w:rFonts w:ascii="Arial" w:hAnsi="Arial" w:cs="Arial"/>
          <w:color w:val="000000" w:themeColor="text1"/>
          <w:sz w:val="24"/>
          <w:szCs w:val="24"/>
        </w:rPr>
        <w:t>Four Lane Ends</w:t>
      </w:r>
      <w:r w:rsidR="00AF64A1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 w:rsidR="00AF64A1" w:rsidRPr="00AF64A1">
        <w:rPr>
          <w:rFonts w:ascii="Arial" w:hAnsi="Arial" w:cs="Arial"/>
          <w:color w:val="000000" w:themeColor="text1"/>
          <w:sz w:val="24"/>
          <w:szCs w:val="24"/>
        </w:rPr>
        <w:t>what3words</w:t>
      </w:r>
      <w:r w:rsidRPr="0063103D">
        <w:rPr>
          <w:rFonts w:ascii="Arial" w:hAnsi="Arial" w:cs="Arial"/>
          <w:color w:val="000000" w:themeColor="text1"/>
          <w:sz w:val="24"/>
          <w:szCs w:val="24"/>
        </w:rPr>
        <w:t xml:space="preserve"> ///</w:t>
      </w:r>
      <w:proofErr w:type="spellStart"/>
      <w:r w:rsidRPr="0063103D">
        <w:rPr>
          <w:rFonts w:ascii="Arial" w:hAnsi="Arial" w:cs="Arial"/>
          <w:color w:val="000000" w:themeColor="text1"/>
          <w:sz w:val="24"/>
          <w:szCs w:val="24"/>
        </w:rPr>
        <w:t>pull.tight.form</w:t>
      </w:r>
      <w:proofErr w:type="spellEnd"/>
      <w:r w:rsidR="00A55545">
        <w:rPr>
          <w:rFonts w:ascii="Arial" w:hAnsi="Arial" w:cs="Arial"/>
          <w:color w:val="000000" w:themeColor="text1"/>
          <w:sz w:val="24"/>
          <w:szCs w:val="24"/>
        </w:rPr>
        <w:t xml:space="preserve"> or </w:t>
      </w:r>
      <w:r w:rsidR="00AF64A1">
        <w:rPr>
          <w:rFonts w:ascii="Arial" w:hAnsi="Arial" w:cs="Arial"/>
          <w:color w:val="000000" w:themeColor="text1"/>
          <w:sz w:val="24"/>
          <w:szCs w:val="24"/>
        </w:rPr>
        <w:t>grid ref  367925 429579</w:t>
      </w:r>
    </w:p>
    <w:p w14:paraId="2436F0E0" w14:textId="77777777" w:rsidR="0063103D" w:rsidRDefault="0063103D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br w:type="page"/>
      </w:r>
    </w:p>
    <w:p w14:paraId="6AC37FF0" w14:textId="77777777" w:rsidR="0063103D" w:rsidRDefault="0063103D" w:rsidP="0063103D">
      <w:pPr>
        <w:spacing w:after="0" w:line="24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14:paraId="69100DBA" w14:textId="77777777" w:rsidR="009205DF" w:rsidRDefault="009205DF" w:rsidP="0063103D">
      <w:pPr>
        <w:spacing w:after="0" w:line="24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63103D">
        <w:rPr>
          <w:rFonts w:ascii="Arial" w:hAnsi="Arial" w:cs="Arial"/>
          <w:b/>
          <w:color w:val="00B050"/>
          <w:sz w:val="24"/>
          <w:szCs w:val="24"/>
        </w:rPr>
        <w:t>What is the evidence</w:t>
      </w:r>
      <w:r w:rsidR="0011002B" w:rsidRPr="0063103D">
        <w:rPr>
          <w:rFonts w:ascii="Arial" w:hAnsi="Arial" w:cs="Arial"/>
          <w:b/>
          <w:color w:val="00B050"/>
          <w:sz w:val="24"/>
          <w:szCs w:val="24"/>
        </w:rPr>
        <w:t>?</w:t>
      </w:r>
    </w:p>
    <w:p w14:paraId="27EB75DC" w14:textId="77777777" w:rsidR="0063103D" w:rsidRPr="005F6F8B" w:rsidRDefault="0063103D" w:rsidP="0063103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F1531DF" w14:textId="77777777" w:rsidR="006E2B31" w:rsidRDefault="00FC0A95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</w:t>
      </w:r>
      <w:r w:rsidRPr="00FC0A95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levels </w:t>
      </w:r>
      <w:proofErr w:type="gramStart"/>
      <w:r>
        <w:rPr>
          <w:rFonts w:ascii="Arial" w:hAnsi="Arial" w:cs="Arial"/>
          <w:sz w:val="24"/>
          <w:szCs w:val="24"/>
        </w:rPr>
        <w:t>have been monitored</w:t>
      </w:r>
      <w:proofErr w:type="gramEnd"/>
      <w:r>
        <w:rPr>
          <w:rFonts w:ascii="Arial" w:hAnsi="Arial" w:cs="Arial"/>
          <w:sz w:val="24"/>
          <w:szCs w:val="24"/>
        </w:rPr>
        <w:t xml:space="preserve"> at these AQMAs since 2007. The measurement data </w:t>
      </w:r>
      <w:proofErr w:type="gramStart"/>
      <w:r>
        <w:rPr>
          <w:rFonts w:ascii="Arial" w:hAnsi="Arial" w:cs="Arial"/>
          <w:sz w:val="24"/>
          <w:szCs w:val="24"/>
        </w:rPr>
        <w:t xml:space="preserve">has been </w:t>
      </w:r>
      <w:r w:rsidR="0011002B" w:rsidRPr="005F6F8B">
        <w:rPr>
          <w:rFonts w:ascii="Arial" w:hAnsi="Arial" w:cs="Arial"/>
          <w:sz w:val="24"/>
          <w:szCs w:val="24"/>
        </w:rPr>
        <w:t>compared</w:t>
      </w:r>
      <w:proofErr w:type="gramEnd"/>
      <w:r w:rsidR="0011002B" w:rsidRPr="005F6F8B">
        <w:rPr>
          <w:rFonts w:ascii="Arial" w:hAnsi="Arial" w:cs="Arial"/>
          <w:sz w:val="24"/>
          <w:szCs w:val="24"/>
        </w:rPr>
        <w:t xml:space="preserve"> against the relevant national objective for annual mean </w:t>
      </w:r>
      <w:r w:rsidR="005602FB" w:rsidRPr="005602FB">
        <w:rPr>
          <w:rFonts w:ascii="Arial" w:hAnsi="Arial" w:cs="Arial"/>
          <w:sz w:val="24"/>
          <w:szCs w:val="24"/>
        </w:rPr>
        <w:t>NO</w:t>
      </w:r>
      <w:r w:rsidR="005602FB" w:rsidRPr="005602FB">
        <w:rPr>
          <w:rFonts w:ascii="Arial" w:hAnsi="Arial" w:cs="Arial"/>
          <w:sz w:val="24"/>
          <w:szCs w:val="24"/>
          <w:vertAlign w:val="subscript"/>
        </w:rPr>
        <w:t>2</w:t>
      </w:r>
      <w:r w:rsidR="0011002B" w:rsidRPr="005F6F8B">
        <w:rPr>
          <w:rFonts w:ascii="Arial" w:hAnsi="Arial" w:cs="Arial"/>
          <w:sz w:val="24"/>
          <w:szCs w:val="24"/>
        </w:rPr>
        <w:t>, which is 40 µg/m</w:t>
      </w:r>
      <w:r w:rsidR="0011002B" w:rsidRPr="005F6F8B">
        <w:rPr>
          <w:rFonts w:ascii="Arial" w:hAnsi="Arial" w:cs="Arial"/>
          <w:sz w:val="24"/>
          <w:szCs w:val="24"/>
          <w:vertAlign w:val="superscript"/>
        </w:rPr>
        <w:t>3</w:t>
      </w:r>
      <w:r w:rsidR="0011002B" w:rsidRPr="005F6F8B">
        <w:rPr>
          <w:rFonts w:ascii="Arial" w:hAnsi="Arial" w:cs="Arial"/>
          <w:sz w:val="24"/>
          <w:szCs w:val="24"/>
        </w:rPr>
        <w:t>.</w:t>
      </w:r>
    </w:p>
    <w:p w14:paraId="3B26ED49" w14:textId="77777777" w:rsidR="0063103D" w:rsidRDefault="0063103D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3519"/>
        <w:gridCol w:w="5497"/>
      </w:tblGrid>
      <w:tr w:rsidR="001E7C04" w:rsidRPr="009D3302" w14:paraId="190E0B9B" w14:textId="77777777" w:rsidTr="00FC0A95">
        <w:trPr>
          <w:trHeight w:val="274"/>
        </w:trPr>
        <w:tc>
          <w:tcPr>
            <w:tcW w:w="9016" w:type="dxa"/>
            <w:gridSpan w:val="2"/>
            <w:tcBorders>
              <w:bottom w:val="nil"/>
            </w:tcBorders>
            <w:shd w:val="clear" w:color="auto" w:fill="auto"/>
          </w:tcPr>
          <w:p w14:paraId="5F69E8FA" w14:textId="77777777" w:rsidR="00984115" w:rsidRDefault="006E2B31" w:rsidP="0063103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bookmarkStart w:id="1" w:name="_Toc65845936"/>
          </w:p>
          <w:p w14:paraId="7D1BA864" w14:textId="77777777" w:rsidR="001E7C04" w:rsidRDefault="001E7C04" w:rsidP="0063103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bCs/>
                <w:color w:val="00AF41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b/>
                <w:bCs/>
                <w:color w:val="00AF41"/>
                <w:sz w:val="24"/>
                <w:szCs w:val="20"/>
              </w:rPr>
              <w:t xml:space="preserve">Annual Mean Nitrogen Dioxide at </w:t>
            </w:r>
            <w:proofErr w:type="spellStart"/>
            <w:r>
              <w:rPr>
                <w:rFonts w:ascii="Arial" w:eastAsia="Times New Roman" w:hAnsi="Arial" w:cs="Times New Roman"/>
                <w:b/>
                <w:bCs/>
                <w:color w:val="00AF41"/>
                <w:sz w:val="24"/>
                <w:szCs w:val="20"/>
              </w:rPr>
              <w:t>Intack</w:t>
            </w:r>
            <w:proofErr w:type="spellEnd"/>
            <w:r>
              <w:rPr>
                <w:rFonts w:ascii="Arial" w:eastAsia="Times New Roman" w:hAnsi="Arial" w:cs="Times New Roman"/>
                <w:b/>
                <w:bCs/>
                <w:color w:val="00AF41"/>
                <w:sz w:val="24"/>
                <w:szCs w:val="20"/>
              </w:rPr>
              <w:t xml:space="preserve"> AQMA</w:t>
            </w:r>
            <w:bookmarkEnd w:id="1"/>
          </w:p>
          <w:p w14:paraId="291801E9" w14:textId="77777777" w:rsidR="00984115" w:rsidRPr="009D3302" w:rsidRDefault="00984115" w:rsidP="0063103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</w:rPr>
            </w:pPr>
          </w:p>
        </w:tc>
      </w:tr>
      <w:tr w:rsidR="00EE54C6" w:rsidRPr="009D3302" w14:paraId="4260E130" w14:textId="77777777" w:rsidTr="00FC0A95">
        <w:tc>
          <w:tcPr>
            <w:tcW w:w="3519" w:type="dxa"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14:paraId="4AE0097B" w14:textId="77777777" w:rsidR="009D3302" w:rsidRPr="009D3302" w:rsidRDefault="009D3302" w:rsidP="0063103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</w:rPr>
            </w:pPr>
            <w:r w:rsidRPr="009D3302">
              <w:rPr>
                <w:rFonts w:ascii="Arial" w:eastAsia="Times New Roman" w:hAnsi="Arial" w:cs="Times New Roman"/>
                <w:noProof/>
                <w:sz w:val="20"/>
                <w:szCs w:val="24"/>
                <w:lang w:eastAsia="en-GB"/>
              </w:rPr>
              <w:drawing>
                <wp:inline distT="0" distB="0" distL="0" distR="0" wp14:anchorId="52867271" wp14:editId="0AE1427A">
                  <wp:extent cx="2035834" cy="2458085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161" cy="252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7" w:type="dxa"/>
            <w:tcBorders>
              <w:top w:val="nil"/>
              <w:bottom w:val="single" w:sz="4" w:space="0" w:color="000000" w:themeColor="text1"/>
            </w:tcBorders>
            <w:shd w:val="clear" w:color="auto" w:fill="auto"/>
          </w:tcPr>
          <w:p w14:paraId="0FD89B2A" w14:textId="77777777" w:rsidR="009D3302" w:rsidRDefault="00D97F94" w:rsidP="0063103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</w:rPr>
            </w:pPr>
            <w:r>
              <w:rPr>
                <w:rFonts w:ascii="Arial" w:eastAsia="Times New Roman" w:hAnsi="Arial" w:cs="Times New Roman"/>
                <w:noProof/>
                <w:sz w:val="20"/>
                <w:szCs w:val="24"/>
                <w:lang w:eastAsia="en-GB"/>
              </w:rPr>
              <w:drawing>
                <wp:inline distT="0" distB="0" distL="0" distR="0" wp14:anchorId="7EC00B99" wp14:editId="2889DF26">
                  <wp:extent cx="3153723" cy="2456863"/>
                  <wp:effectExtent l="0" t="0" r="889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20" cy="2472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C547D1" w14:textId="77777777" w:rsidR="00984115" w:rsidRPr="009D3302" w:rsidRDefault="00984115" w:rsidP="0063103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20"/>
                <w:szCs w:val="24"/>
              </w:rPr>
            </w:pPr>
          </w:p>
        </w:tc>
      </w:tr>
    </w:tbl>
    <w:p w14:paraId="19ABB420" w14:textId="77777777" w:rsidR="00FC0A95" w:rsidRDefault="00FC0A9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1E7C04" w:rsidRPr="005F6F8B" w14:paraId="10851368" w14:textId="77777777" w:rsidTr="00FC0A95">
        <w:trPr>
          <w:trHeight w:val="519"/>
        </w:trPr>
        <w:tc>
          <w:tcPr>
            <w:tcW w:w="9016" w:type="dxa"/>
            <w:tcBorders>
              <w:top w:val="single" w:sz="4" w:space="0" w:color="000000" w:themeColor="text1"/>
              <w:bottom w:val="nil"/>
            </w:tcBorders>
            <w:shd w:val="clear" w:color="auto" w:fill="auto"/>
          </w:tcPr>
          <w:p w14:paraId="6B29E040" w14:textId="77777777" w:rsidR="00FC0A95" w:rsidRDefault="001E7C04" w:rsidP="0063103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AF41"/>
                <w:sz w:val="24"/>
                <w:szCs w:val="24"/>
              </w:rPr>
            </w:pPr>
            <w:r w:rsidRPr="006D75B6">
              <w:rPr>
                <w:rFonts w:ascii="Arial" w:eastAsia="Times New Roman" w:hAnsi="Arial" w:cs="Arial"/>
                <w:b/>
                <w:color w:val="00B050"/>
                <w:sz w:val="24"/>
                <w:szCs w:val="24"/>
              </w:rPr>
              <w:br w:type="page"/>
            </w:r>
            <w:bookmarkStart w:id="2" w:name="_Toc65845937"/>
            <w:r w:rsidRPr="006D75B6">
              <w:rPr>
                <w:rFonts w:ascii="Arial" w:eastAsia="Times New Roman" w:hAnsi="Arial" w:cs="Arial"/>
                <w:b/>
                <w:bCs/>
                <w:color w:val="00AF41"/>
                <w:sz w:val="24"/>
                <w:szCs w:val="24"/>
              </w:rPr>
              <w:t xml:space="preserve"> </w:t>
            </w:r>
          </w:p>
          <w:p w14:paraId="408CF308" w14:textId="77777777" w:rsidR="001E7C04" w:rsidRDefault="001E7C04" w:rsidP="0063103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B050"/>
                <w:sz w:val="24"/>
                <w:szCs w:val="24"/>
              </w:rPr>
            </w:pPr>
            <w:r w:rsidRPr="00FC0A95">
              <w:rPr>
                <w:rFonts w:ascii="Arial" w:eastAsia="Times New Roman" w:hAnsi="Arial" w:cs="Arial"/>
                <w:b/>
                <w:bCs/>
                <w:color w:val="00AF41"/>
                <w:sz w:val="24"/>
                <w:szCs w:val="24"/>
              </w:rPr>
              <w:t xml:space="preserve">Annual Mean Nitrogen Dioxide at </w:t>
            </w:r>
            <w:proofErr w:type="spellStart"/>
            <w:r w:rsidRPr="00FC0A95">
              <w:rPr>
                <w:rFonts w:ascii="Arial" w:eastAsia="Times New Roman" w:hAnsi="Arial" w:cs="Arial"/>
                <w:b/>
                <w:bCs/>
                <w:color w:val="00AF41"/>
                <w:sz w:val="24"/>
                <w:szCs w:val="24"/>
              </w:rPr>
              <w:t>Bas</w:t>
            </w:r>
            <w:r w:rsidRPr="006D75B6">
              <w:rPr>
                <w:rFonts w:ascii="Arial" w:eastAsia="Times New Roman" w:hAnsi="Arial" w:cs="Arial"/>
                <w:b/>
                <w:color w:val="00B050"/>
                <w:sz w:val="24"/>
                <w:szCs w:val="24"/>
              </w:rPr>
              <w:t>twell</w:t>
            </w:r>
            <w:bookmarkEnd w:id="2"/>
            <w:proofErr w:type="spellEnd"/>
            <w:r w:rsidRPr="00FC0A95">
              <w:rPr>
                <w:rFonts w:ascii="Arial" w:eastAsia="Times New Roman" w:hAnsi="Arial" w:cs="Arial"/>
                <w:b/>
                <w:color w:val="00B050"/>
                <w:sz w:val="24"/>
                <w:szCs w:val="24"/>
              </w:rPr>
              <w:t xml:space="preserve"> AQMA</w:t>
            </w:r>
          </w:p>
          <w:p w14:paraId="7A545671" w14:textId="77777777" w:rsidR="00984115" w:rsidRPr="00D97F94" w:rsidRDefault="00984115" w:rsidP="0063103D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n-GB"/>
              </w:rPr>
            </w:pPr>
          </w:p>
        </w:tc>
      </w:tr>
      <w:tr w:rsidR="00A55545" w:rsidRPr="005F6F8B" w14:paraId="0C6E1D60" w14:textId="77777777" w:rsidTr="0063103D">
        <w:trPr>
          <w:trHeight w:val="519"/>
        </w:trPr>
        <w:tc>
          <w:tcPr>
            <w:tcW w:w="9016" w:type="dxa"/>
            <w:tcBorders>
              <w:top w:val="nil"/>
              <w:bottom w:val="nil"/>
            </w:tcBorders>
            <w:shd w:val="clear" w:color="auto" w:fill="auto"/>
          </w:tcPr>
          <w:p w14:paraId="5C46350D" w14:textId="77777777" w:rsidR="00A55545" w:rsidRPr="006D75B6" w:rsidRDefault="00A55545" w:rsidP="0063103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B05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noProof/>
                <w:color w:val="00B050"/>
                <w:sz w:val="24"/>
                <w:szCs w:val="24"/>
                <w:lang w:eastAsia="en-GB"/>
              </w:rPr>
              <w:drawing>
                <wp:inline distT="0" distB="0" distL="0" distR="0" wp14:anchorId="4C42844E" wp14:editId="2EDA7376">
                  <wp:extent cx="2184727" cy="2216989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707" cy="2227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97F94">
              <w:rPr>
                <w:rFonts w:ascii="Arial" w:eastAsia="Times New Roman" w:hAnsi="Arial" w:cs="Arial"/>
                <w:b/>
                <w:noProof/>
                <w:color w:val="00B050"/>
                <w:sz w:val="24"/>
                <w:szCs w:val="24"/>
                <w:lang w:eastAsia="en-GB"/>
              </w:rPr>
              <w:drawing>
                <wp:inline distT="0" distB="0" distL="0" distR="0" wp14:anchorId="0D8C4884" wp14:editId="59C6B0D7">
                  <wp:extent cx="3080265" cy="2303889"/>
                  <wp:effectExtent l="0" t="0" r="635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989" cy="2327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69A3B2" w14:textId="77777777" w:rsidR="00A55545" w:rsidRDefault="00A55545" w:rsidP="0063103D">
      <w:pPr>
        <w:pBdr>
          <w:top w:val="single" w:sz="4" w:space="1" w:color="000000" w:themeColor="text1"/>
        </w:pBdr>
      </w:pPr>
    </w:p>
    <w:p w14:paraId="2AB9C9DE" w14:textId="77777777" w:rsidR="00A55545" w:rsidRDefault="00A55545" w:rsidP="00A5554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  <w:between w:val="single" w:sz="4" w:space="1" w:color="000000" w:themeColor="text1"/>
          <w:bar w:val="single" w:sz="4" w:color="000000" w:themeColor="text1"/>
        </w:pBdr>
      </w:pPr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3397"/>
        <w:gridCol w:w="5619"/>
      </w:tblGrid>
      <w:tr w:rsidR="001E7C04" w:rsidRPr="001E7C04" w14:paraId="0B81BBFA" w14:textId="77777777" w:rsidTr="0063103D">
        <w:trPr>
          <w:trHeight w:val="291"/>
        </w:trPr>
        <w:tc>
          <w:tcPr>
            <w:tcW w:w="9016" w:type="dxa"/>
            <w:gridSpan w:val="2"/>
            <w:tcBorders>
              <w:top w:val="single" w:sz="4" w:space="0" w:color="000000" w:themeColor="text1"/>
              <w:bottom w:val="nil"/>
            </w:tcBorders>
            <w:shd w:val="clear" w:color="auto" w:fill="auto"/>
          </w:tcPr>
          <w:p w14:paraId="34821A33" w14:textId="77777777" w:rsidR="00FC0A95" w:rsidRDefault="00FC0A95" w:rsidP="0063103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bCs/>
                <w:color w:val="00B050"/>
                <w:sz w:val="24"/>
                <w:szCs w:val="20"/>
              </w:rPr>
            </w:pPr>
            <w:bookmarkStart w:id="3" w:name="_Toc65845942"/>
          </w:p>
          <w:p w14:paraId="7E33D41D" w14:textId="77777777" w:rsidR="001E7C04" w:rsidRDefault="001E7C04" w:rsidP="0063103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b/>
                <w:color w:val="00B050"/>
                <w:sz w:val="24"/>
                <w:szCs w:val="24"/>
              </w:rPr>
            </w:pPr>
            <w:r w:rsidRPr="001E7C04">
              <w:rPr>
                <w:rFonts w:ascii="Arial" w:eastAsia="Times New Roman" w:hAnsi="Arial" w:cs="Times New Roman"/>
                <w:b/>
                <w:bCs/>
                <w:color w:val="00B050"/>
                <w:sz w:val="24"/>
                <w:szCs w:val="20"/>
              </w:rPr>
              <w:t xml:space="preserve">Annual Mean Nitrogen Dioxide at </w:t>
            </w:r>
            <w:r w:rsidRPr="009D3302">
              <w:rPr>
                <w:rFonts w:ascii="Arial" w:eastAsia="Times New Roman" w:hAnsi="Arial" w:cs="Times New Roman"/>
                <w:b/>
                <w:color w:val="00B050"/>
                <w:sz w:val="24"/>
                <w:szCs w:val="24"/>
              </w:rPr>
              <w:t>Four Lane Ends</w:t>
            </w:r>
            <w:bookmarkEnd w:id="3"/>
            <w:r w:rsidRPr="001E7C04">
              <w:rPr>
                <w:rFonts w:ascii="Arial" w:eastAsia="Times New Roman" w:hAnsi="Arial" w:cs="Times New Roman"/>
                <w:b/>
                <w:color w:val="00B050"/>
                <w:sz w:val="24"/>
                <w:szCs w:val="24"/>
              </w:rPr>
              <w:t xml:space="preserve"> AQMA</w:t>
            </w:r>
          </w:p>
          <w:p w14:paraId="255D6894" w14:textId="77777777" w:rsidR="00984115" w:rsidRPr="009D3302" w:rsidRDefault="00984115" w:rsidP="0063103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noProof/>
                <w:color w:val="1F4E79" w:themeColor="accent1" w:themeShade="80"/>
                <w:sz w:val="20"/>
                <w:szCs w:val="24"/>
                <w:lang w:eastAsia="en-GB"/>
              </w:rPr>
            </w:pPr>
          </w:p>
        </w:tc>
      </w:tr>
      <w:tr w:rsidR="0063103D" w:rsidRPr="001E7C04" w14:paraId="7A8E4C80" w14:textId="77777777" w:rsidTr="001E1EC3">
        <w:tc>
          <w:tcPr>
            <w:tcW w:w="3397" w:type="dxa"/>
            <w:tcBorders>
              <w:top w:val="nil"/>
            </w:tcBorders>
            <w:shd w:val="clear" w:color="auto" w:fill="auto"/>
          </w:tcPr>
          <w:p w14:paraId="0B1520DE" w14:textId="77777777" w:rsidR="009D3302" w:rsidRPr="009D3302" w:rsidRDefault="009D3302" w:rsidP="0063103D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color w:val="1F4E79" w:themeColor="accent1" w:themeShade="80"/>
                <w:sz w:val="20"/>
                <w:szCs w:val="24"/>
              </w:rPr>
            </w:pPr>
            <w:r w:rsidRPr="009D3302">
              <w:rPr>
                <w:rFonts w:ascii="Arial" w:eastAsia="Times New Roman" w:hAnsi="Arial" w:cs="Times New Roman"/>
                <w:noProof/>
                <w:color w:val="1F4E79" w:themeColor="accent1" w:themeShade="80"/>
                <w:sz w:val="20"/>
                <w:szCs w:val="24"/>
                <w:lang w:eastAsia="en-GB"/>
              </w:rPr>
              <w:drawing>
                <wp:inline distT="0" distB="0" distL="0" distR="0" wp14:anchorId="367B0D7C" wp14:editId="29C11EAC">
                  <wp:extent cx="1984076" cy="2001214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327" t="7016" r="3093" b="8809"/>
                          <a:stretch/>
                        </pic:blipFill>
                        <pic:spPr bwMode="auto">
                          <a:xfrm>
                            <a:off x="0" y="0"/>
                            <a:ext cx="1989654" cy="200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tcBorders>
              <w:top w:val="nil"/>
            </w:tcBorders>
            <w:shd w:val="clear" w:color="auto" w:fill="auto"/>
          </w:tcPr>
          <w:p w14:paraId="449A9D38" w14:textId="77777777" w:rsidR="00984115" w:rsidRPr="009D3302" w:rsidRDefault="001C014F" w:rsidP="001E1EC3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color w:val="1F4E79" w:themeColor="accent1" w:themeShade="80"/>
                <w:sz w:val="20"/>
                <w:szCs w:val="24"/>
              </w:rPr>
            </w:pPr>
            <w:r>
              <w:rPr>
                <w:rFonts w:ascii="Arial" w:eastAsia="Times New Roman" w:hAnsi="Arial" w:cs="Times New Roman"/>
                <w:noProof/>
                <w:color w:val="1F4E79" w:themeColor="accent1" w:themeShade="80"/>
                <w:sz w:val="20"/>
                <w:szCs w:val="24"/>
                <w:lang w:eastAsia="en-GB"/>
              </w:rPr>
              <w:drawing>
                <wp:inline distT="0" distB="0" distL="0" distR="0" wp14:anchorId="70C2710B" wp14:editId="6E77948D">
                  <wp:extent cx="3170279" cy="201988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822" cy="2052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19BE90" w14:textId="77777777" w:rsidR="009D3302" w:rsidRDefault="009D3302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B08217" w14:textId="77777777" w:rsidR="006E2B31" w:rsidRPr="006E2B31" w:rsidRDefault="006E2B31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E2B31">
        <w:rPr>
          <w:rFonts w:ascii="Arial" w:hAnsi="Arial" w:cs="Arial"/>
          <w:sz w:val="24"/>
          <w:szCs w:val="24"/>
        </w:rPr>
        <w:t xml:space="preserve">There </w:t>
      </w:r>
      <w:proofErr w:type="gramStart"/>
      <w:r w:rsidRPr="006E2B31">
        <w:rPr>
          <w:rFonts w:ascii="Arial" w:hAnsi="Arial" w:cs="Arial"/>
          <w:sz w:val="24"/>
          <w:szCs w:val="24"/>
        </w:rPr>
        <w:t>hasn’t</w:t>
      </w:r>
      <w:proofErr w:type="gramEnd"/>
      <w:r w:rsidRPr="006E2B31">
        <w:rPr>
          <w:rFonts w:ascii="Arial" w:hAnsi="Arial" w:cs="Arial"/>
          <w:sz w:val="24"/>
          <w:szCs w:val="24"/>
        </w:rPr>
        <w:t xml:space="preserve"> been an exceedance of the 40µg/m</w:t>
      </w:r>
      <w:r w:rsidRPr="00EE54C6">
        <w:rPr>
          <w:rFonts w:ascii="Arial" w:hAnsi="Arial" w:cs="Arial"/>
          <w:sz w:val="24"/>
          <w:szCs w:val="24"/>
          <w:vertAlign w:val="superscript"/>
        </w:rPr>
        <w:t>3</w:t>
      </w:r>
      <w:r w:rsidRPr="006E2B31">
        <w:rPr>
          <w:rFonts w:ascii="Arial" w:hAnsi="Arial" w:cs="Arial"/>
          <w:sz w:val="24"/>
          <w:szCs w:val="24"/>
        </w:rPr>
        <w:t xml:space="preserve"> annual mean </w:t>
      </w:r>
      <w:r w:rsidR="005602FB" w:rsidRPr="005602FB">
        <w:rPr>
          <w:rFonts w:ascii="Arial" w:hAnsi="Arial" w:cs="Arial"/>
          <w:sz w:val="24"/>
          <w:szCs w:val="24"/>
        </w:rPr>
        <w:t>NO</w:t>
      </w:r>
      <w:r w:rsidR="005602FB" w:rsidRPr="00FC0A95">
        <w:rPr>
          <w:rFonts w:ascii="Arial" w:hAnsi="Arial" w:cs="Arial"/>
          <w:sz w:val="24"/>
          <w:szCs w:val="24"/>
          <w:vertAlign w:val="subscript"/>
        </w:rPr>
        <w:t>2</w:t>
      </w:r>
      <w:r w:rsidR="005602FB">
        <w:rPr>
          <w:rFonts w:ascii="Arial" w:hAnsi="Arial" w:cs="Arial"/>
          <w:sz w:val="24"/>
          <w:szCs w:val="24"/>
        </w:rPr>
        <w:t xml:space="preserve"> </w:t>
      </w:r>
      <w:r w:rsidRPr="006E2B31">
        <w:rPr>
          <w:rFonts w:ascii="Arial" w:hAnsi="Arial" w:cs="Arial"/>
          <w:sz w:val="24"/>
          <w:szCs w:val="24"/>
        </w:rPr>
        <w:t xml:space="preserve">objective within </w:t>
      </w:r>
      <w:r w:rsidR="00FC0A95">
        <w:rPr>
          <w:rFonts w:ascii="Arial" w:hAnsi="Arial" w:cs="Arial"/>
          <w:sz w:val="24"/>
          <w:szCs w:val="24"/>
        </w:rPr>
        <w:t>any of the</w:t>
      </w:r>
      <w:r w:rsidR="00EE54C6">
        <w:rPr>
          <w:rFonts w:ascii="Arial" w:hAnsi="Arial" w:cs="Arial"/>
          <w:sz w:val="24"/>
          <w:szCs w:val="24"/>
        </w:rPr>
        <w:t xml:space="preserve"> </w:t>
      </w:r>
      <w:r w:rsidRPr="006E2B31">
        <w:rPr>
          <w:rFonts w:ascii="Arial" w:hAnsi="Arial" w:cs="Arial"/>
          <w:sz w:val="24"/>
          <w:szCs w:val="24"/>
        </w:rPr>
        <w:t>AQMA</w:t>
      </w:r>
      <w:r w:rsidR="00EE54C6">
        <w:rPr>
          <w:rFonts w:ascii="Arial" w:hAnsi="Arial" w:cs="Arial"/>
          <w:sz w:val="24"/>
          <w:szCs w:val="24"/>
        </w:rPr>
        <w:t>s</w:t>
      </w:r>
      <w:r w:rsidRPr="006E2B31">
        <w:rPr>
          <w:rFonts w:ascii="Arial" w:hAnsi="Arial" w:cs="Arial"/>
          <w:sz w:val="24"/>
          <w:szCs w:val="24"/>
        </w:rPr>
        <w:t xml:space="preserve"> since 2016</w:t>
      </w:r>
      <w:r w:rsidR="00FC0A95">
        <w:rPr>
          <w:rFonts w:ascii="Arial" w:hAnsi="Arial" w:cs="Arial"/>
          <w:sz w:val="24"/>
          <w:szCs w:val="24"/>
        </w:rPr>
        <w:t>. E</w:t>
      </w:r>
      <w:r w:rsidRPr="006E2B31">
        <w:rPr>
          <w:rFonts w:ascii="Arial" w:hAnsi="Arial" w:cs="Arial"/>
          <w:sz w:val="24"/>
          <w:szCs w:val="24"/>
        </w:rPr>
        <w:t>xposure has been well below the ob</w:t>
      </w:r>
      <w:r w:rsidR="00EE54C6">
        <w:rPr>
          <w:rFonts w:ascii="Arial" w:hAnsi="Arial" w:cs="Arial"/>
          <w:sz w:val="24"/>
          <w:szCs w:val="24"/>
        </w:rPr>
        <w:t>j</w:t>
      </w:r>
      <w:r w:rsidRPr="006E2B31">
        <w:rPr>
          <w:rFonts w:ascii="Arial" w:hAnsi="Arial" w:cs="Arial"/>
          <w:sz w:val="24"/>
          <w:szCs w:val="24"/>
        </w:rPr>
        <w:t>ective for five years</w:t>
      </w:r>
      <w:r w:rsidR="00EE54C6">
        <w:rPr>
          <w:rFonts w:ascii="Arial" w:hAnsi="Arial" w:cs="Arial"/>
          <w:sz w:val="24"/>
          <w:szCs w:val="24"/>
        </w:rPr>
        <w:t xml:space="preserve"> at </w:t>
      </w:r>
      <w:proofErr w:type="spellStart"/>
      <w:r w:rsidR="00EE54C6">
        <w:rPr>
          <w:rFonts w:ascii="Arial" w:hAnsi="Arial" w:cs="Arial"/>
          <w:sz w:val="24"/>
          <w:szCs w:val="24"/>
        </w:rPr>
        <w:t>Intack</w:t>
      </w:r>
      <w:proofErr w:type="spellEnd"/>
      <w:r w:rsidR="00EE54C6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EE54C6">
        <w:rPr>
          <w:rFonts w:ascii="Arial" w:hAnsi="Arial" w:cs="Arial"/>
          <w:sz w:val="24"/>
          <w:szCs w:val="24"/>
        </w:rPr>
        <w:t>Bastwel</w:t>
      </w:r>
      <w:r w:rsidR="00FC0A95">
        <w:rPr>
          <w:rFonts w:ascii="Arial" w:hAnsi="Arial" w:cs="Arial"/>
          <w:sz w:val="24"/>
          <w:szCs w:val="24"/>
        </w:rPr>
        <w:t>l</w:t>
      </w:r>
      <w:proofErr w:type="spellEnd"/>
      <w:r w:rsidR="00EE54C6">
        <w:rPr>
          <w:rFonts w:ascii="Arial" w:hAnsi="Arial" w:cs="Arial"/>
          <w:sz w:val="24"/>
          <w:szCs w:val="24"/>
        </w:rPr>
        <w:t xml:space="preserve">, and </w:t>
      </w:r>
      <w:r w:rsidR="005602FB">
        <w:rPr>
          <w:rFonts w:ascii="Arial" w:hAnsi="Arial" w:cs="Arial"/>
          <w:sz w:val="24"/>
          <w:szCs w:val="24"/>
        </w:rPr>
        <w:t xml:space="preserve">for four years </w:t>
      </w:r>
      <w:r w:rsidR="00EE54C6">
        <w:rPr>
          <w:rFonts w:ascii="Arial" w:hAnsi="Arial" w:cs="Arial"/>
          <w:sz w:val="24"/>
          <w:szCs w:val="24"/>
        </w:rPr>
        <w:t>at Four Lane Ends</w:t>
      </w:r>
      <w:r w:rsidR="005602FB">
        <w:rPr>
          <w:rFonts w:ascii="Arial" w:hAnsi="Arial" w:cs="Arial"/>
          <w:sz w:val="24"/>
          <w:szCs w:val="24"/>
        </w:rPr>
        <w:t xml:space="preserve">. </w:t>
      </w:r>
      <w:r w:rsidRPr="006E2B31">
        <w:rPr>
          <w:rFonts w:ascii="Arial" w:hAnsi="Arial" w:cs="Arial"/>
          <w:sz w:val="24"/>
          <w:szCs w:val="24"/>
        </w:rPr>
        <w:t xml:space="preserve">Annual mean exposures have been well </w:t>
      </w:r>
      <w:r w:rsidR="00574BBA">
        <w:rPr>
          <w:rFonts w:ascii="Arial" w:hAnsi="Arial" w:cs="Arial"/>
          <w:sz w:val="24"/>
          <w:szCs w:val="24"/>
        </w:rPr>
        <w:t>below</w:t>
      </w:r>
      <w:r w:rsidRPr="006E2B31">
        <w:rPr>
          <w:rFonts w:ascii="Arial" w:hAnsi="Arial" w:cs="Arial"/>
          <w:sz w:val="24"/>
          <w:szCs w:val="24"/>
        </w:rPr>
        <w:t xml:space="preserve"> 60µg/m</w:t>
      </w:r>
      <w:r w:rsidRPr="00EE54C6">
        <w:rPr>
          <w:rFonts w:ascii="Arial" w:hAnsi="Arial" w:cs="Arial"/>
          <w:sz w:val="24"/>
          <w:szCs w:val="24"/>
          <w:vertAlign w:val="superscript"/>
        </w:rPr>
        <w:t>3</w:t>
      </w:r>
      <w:r w:rsidRPr="006E2B31">
        <w:rPr>
          <w:rFonts w:ascii="Arial" w:hAnsi="Arial" w:cs="Arial"/>
          <w:sz w:val="24"/>
          <w:szCs w:val="24"/>
        </w:rPr>
        <w:t xml:space="preserve">, so </w:t>
      </w:r>
      <w:r w:rsidR="00FC0A95">
        <w:rPr>
          <w:rFonts w:ascii="Arial" w:hAnsi="Arial" w:cs="Arial"/>
          <w:sz w:val="24"/>
          <w:szCs w:val="24"/>
        </w:rPr>
        <w:t xml:space="preserve">an exceedance of the </w:t>
      </w:r>
      <w:r w:rsidRPr="006E2B31">
        <w:rPr>
          <w:rFonts w:ascii="Arial" w:hAnsi="Arial" w:cs="Arial"/>
          <w:sz w:val="24"/>
          <w:szCs w:val="24"/>
        </w:rPr>
        <w:t xml:space="preserve">1-hour mean air quality objective </w:t>
      </w:r>
      <w:r w:rsidR="00FC0A95">
        <w:rPr>
          <w:rFonts w:ascii="Arial" w:hAnsi="Arial" w:cs="Arial"/>
          <w:sz w:val="24"/>
          <w:szCs w:val="24"/>
        </w:rPr>
        <w:t>is unlikely</w:t>
      </w:r>
      <w:r w:rsidR="00FC0A95">
        <w:rPr>
          <w:rStyle w:val="FootnoteReference"/>
          <w:rFonts w:ascii="Arial" w:hAnsi="Arial" w:cs="Arial"/>
          <w:sz w:val="24"/>
          <w:szCs w:val="24"/>
        </w:rPr>
        <w:footnoteReference w:id="1"/>
      </w:r>
      <w:r w:rsidRPr="006E2B31">
        <w:rPr>
          <w:rFonts w:ascii="Arial" w:hAnsi="Arial" w:cs="Arial"/>
          <w:sz w:val="24"/>
          <w:szCs w:val="24"/>
        </w:rPr>
        <w:t>.</w:t>
      </w:r>
      <w:r w:rsidR="00CD6491">
        <w:rPr>
          <w:rFonts w:ascii="Arial" w:hAnsi="Arial" w:cs="Arial"/>
          <w:sz w:val="24"/>
          <w:szCs w:val="24"/>
        </w:rPr>
        <w:t xml:space="preserve"> </w:t>
      </w:r>
      <w:r w:rsidR="00CD6491" w:rsidRPr="00CD6491">
        <w:rPr>
          <w:rFonts w:ascii="Arial" w:hAnsi="Arial" w:cs="Arial"/>
          <w:sz w:val="24"/>
          <w:szCs w:val="24"/>
        </w:rPr>
        <w:t>Nationally, roadside NO</w:t>
      </w:r>
      <w:r w:rsidR="00CD6491" w:rsidRPr="00CD6491">
        <w:rPr>
          <w:rFonts w:ascii="Arial" w:hAnsi="Arial" w:cs="Arial"/>
          <w:sz w:val="24"/>
          <w:szCs w:val="24"/>
          <w:vertAlign w:val="subscript"/>
        </w:rPr>
        <w:t>2</w:t>
      </w:r>
      <w:r w:rsidR="00CD6491" w:rsidRPr="00CD6491">
        <w:rPr>
          <w:rFonts w:ascii="Arial" w:hAnsi="Arial" w:cs="Arial"/>
          <w:sz w:val="24"/>
          <w:szCs w:val="24"/>
        </w:rPr>
        <w:t xml:space="preserve"> pollution has reduced in the long-term and in recent years, after bein</w:t>
      </w:r>
      <w:r w:rsidR="00CD6491">
        <w:rPr>
          <w:rFonts w:ascii="Arial" w:hAnsi="Arial" w:cs="Arial"/>
          <w:sz w:val="24"/>
          <w:szCs w:val="24"/>
        </w:rPr>
        <w:t>g stable for most of the 2000s</w:t>
      </w:r>
      <w:r w:rsidR="00CD6491">
        <w:rPr>
          <w:rStyle w:val="FootnoteReference"/>
          <w:rFonts w:ascii="Arial" w:hAnsi="Arial" w:cs="Arial"/>
          <w:sz w:val="24"/>
          <w:szCs w:val="24"/>
        </w:rPr>
        <w:footnoteReference w:id="2"/>
      </w:r>
      <w:r w:rsidR="00CD6491">
        <w:rPr>
          <w:rFonts w:ascii="Arial" w:hAnsi="Arial" w:cs="Arial"/>
          <w:sz w:val="24"/>
          <w:szCs w:val="24"/>
        </w:rPr>
        <w:t>.</w:t>
      </w:r>
    </w:p>
    <w:p w14:paraId="2C7B75C9" w14:textId="77777777" w:rsidR="00FC0A95" w:rsidRDefault="00FC0A95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7627A29" w14:textId="77777777" w:rsidR="005602FB" w:rsidRDefault="006E2B31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E2B31">
        <w:rPr>
          <w:rFonts w:ascii="Arial" w:hAnsi="Arial" w:cs="Arial"/>
          <w:sz w:val="24"/>
          <w:szCs w:val="24"/>
        </w:rPr>
        <w:t xml:space="preserve">There was a sharp decline in </w:t>
      </w:r>
      <w:r w:rsidR="005602FB" w:rsidRPr="005602FB">
        <w:rPr>
          <w:rFonts w:ascii="Arial" w:hAnsi="Arial" w:cs="Arial"/>
          <w:sz w:val="24"/>
          <w:szCs w:val="24"/>
        </w:rPr>
        <w:t>NO</w:t>
      </w:r>
      <w:r w:rsidR="005602FB" w:rsidRPr="00CD6491">
        <w:rPr>
          <w:rFonts w:ascii="Arial" w:hAnsi="Arial" w:cs="Arial"/>
          <w:sz w:val="24"/>
          <w:szCs w:val="24"/>
          <w:vertAlign w:val="subscript"/>
        </w:rPr>
        <w:t>2</w:t>
      </w:r>
      <w:r w:rsidRPr="006E2B31">
        <w:rPr>
          <w:rFonts w:ascii="Arial" w:hAnsi="Arial" w:cs="Arial"/>
          <w:sz w:val="24"/>
          <w:szCs w:val="24"/>
        </w:rPr>
        <w:t xml:space="preserve"> </w:t>
      </w:r>
      <w:r w:rsidR="00574BBA">
        <w:rPr>
          <w:rFonts w:ascii="Arial" w:hAnsi="Arial" w:cs="Arial"/>
          <w:sz w:val="24"/>
          <w:szCs w:val="24"/>
        </w:rPr>
        <w:t>exposure during 2020, due to a</w:t>
      </w:r>
      <w:r w:rsidRPr="006E2B31">
        <w:rPr>
          <w:rFonts w:ascii="Arial" w:hAnsi="Arial" w:cs="Arial"/>
          <w:sz w:val="24"/>
          <w:szCs w:val="24"/>
        </w:rPr>
        <w:t xml:space="preserve"> reduction in road traffic and the resulting exhaust emissions during the C</w:t>
      </w:r>
      <w:r w:rsidR="00FD464C">
        <w:rPr>
          <w:rFonts w:ascii="Arial" w:hAnsi="Arial" w:cs="Arial"/>
          <w:sz w:val="24"/>
          <w:szCs w:val="24"/>
        </w:rPr>
        <w:t>OVID</w:t>
      </w:r>
      <w:r w:rsidRPr="006E2B31">
        <w:rPr>
          <w:rFonts w:ascii="Arial" w:hAnsi="Arial" w:cs="Arial"/>
          <w:sz w:val="24"/>
          <w:szCs w:val="24"/>
        </w:rPr>
        <w:t xml:space="preserve"> pandemic. </w:t>
      </w:r>
      <w:r w:rsidR="00FD464C">
        <w:rPr>
          <w:rFonts w:ascii="Arial" w:hAnsi="Arial" w:cs="Arial"/>
          <w:sz w:val="24"/>
          <w:szCs w:val="24"/>
        </w:rPr>
        <w:t>T</w:t>
      </w:r>
      <w:r w:rsidRPr="006E2B31">
        <w:rPr>
          <w:rFonts w:ascii="Arial" w:hAnsi="Arial" w:cs="Arial"/>
          <w:sz w:val="24"/>
          <w:szCs w:val="24"/>
        </w:rPr>
        <w:t xml:space="preserve">raffic increased </w:t>
      </w:r>
      <w:r w:rsidR="00FD464C">
        <w:rPr>
          <w:rFonts w:ascii="Arial" w:hAnsi="Arial" w:cs="Arial"/>
          <w:sz w:val="24"/>
          <w:szCs w:val="24"/>
        </w:rPr>
        <w:t>in 2021</w:t>
      </w:r>
      <w:r w:rsidR="00574BBA">
        <w:rPr>
          <w:rFonts w:ascii="Arial" w:hAnsi="Arial" w:cs="Arial"/>
          <w:sz w:val="24"/>
          <w:szCs w:val="24"/>
        </w:rPr>
        <w:t>,</w:t>
      </w:r>
      <w:r w:rsidR="00FD464C">
        <w:rPr>
          <w:rFonts w:ascii="Arial" w:hAnsi="Arial" w:cs="Arial"/>
          <w:sz w:val="24"/>
          <w:szCs w:val="24"/>
        </w:rPr>
        <w:t xml:space="preserve"> </w:t>
      </w:r>
      <w:r w:rsidR="00984115">
        <w:rPr>
          <w:rFonts w:ascii="Arial" w:hAnsi="Arial" w:cs="Arial"/>
          <w:sz w:val="24"/>
          <w:szCs w:val="24"/>
        </w:rPr>
        <w:t xml:space="preserve">but remained lower than in </w:t>
      </w:r>
      <w:r w:rsidR="00FD464C">
        <w:rPr>
          <w:rFonts w:ascii="Arial" w:hAnsi="Arial" w:cs="Arial"/>
          <w:sz w:val="24"/>
          <w:szCs w:val="24"/>
        </w:rPr>
        <w:t>pre-pandemic levels</w:t>
      </w:r>
      <w:r>
        <w:rPr>
          <w:rStyle w:val="FootnoteReference"/>
          <w:rFonts w:ascii="Arial" w:hAnsi="Arial" w:cs="Arial"/>
          <w:sz w:val="24"/>
          <w:szCs w:val="24"/>
        </w:rPr>
        <w:footnoteReference w:id="3"/>
      </w:r>
      <w:r w:rsidRPr="006E2B31">
        <w:rPr>
          <w:rFonts w:ascii="Arial" w:hAnsi="Arial" w:cs="Arial"/>
          <w:sz w:val="24"/>
          <w:szCs w:val="24"/>
        </w:rPr>
        <w:t xml:space="preserve">. </w:t>
      </w:r>
      <w:r w:rsidR="00574BBA">
        <w:rPr>
          <w:rFonts w:ascii="Arial" w:hAnsi="Arial" w:cs="Arial"/>
          <w:sz w:val="24"/>
          <w:szCs w:val="24"/>
        </w:rPr>
        <w:t>Although</w:t>
      </w:r>
      <w:r w:rsidR="00022D63">
        <w:rPr>
          <w:rFonts w:ascii="Arial" w:hAnsi="Arial" w:cs="Arial"/>
          <w:sz w:val="24"/>
          <w:szCs w:val="24"/>
        </w:rPr>
        <w:t xml:space="preserve"> </w:t>
      </w:r>
      <w:r w:rsidRPr="006E2B31">
        <w:rPr>
          <w:rFonts w:ascii="Arial" w:hAnsi="Arial" w:cs="Arial"/>
          <w:sz w:val="24"/>
          <w:szCs w:val="24"/>
        </w:rPr>
        <w:t xml:space="preserve">traffic flows are </w:t>
      </w:r>
      <w:r w:rsidR="00FD464C">
        <w:rPr>
          <w:rFonts w:ascii="Arial" w:hAnsi="Arial" w:cs="Arial"/>
          <w:sz w:val="24"/>
          <w:szCs w:val="24"/>
        </w:rPr>
        <w:t>expected</w:t>
      </w:r>
      <w:r w:rsidRPr="006E2B31">
        <w:rPr>
          <w:rFonts w:ascii="Arial" w:hAnsi="Arial" w:cs="Arial"/>
          <w:sz w:val="24"/>
          <w:szCs w:val="24"/>
        </w:rPr>
        <w:t xml:space="preserve"> to return to pre-</w:t>
      </w:r>
      <w:proofErr w:type="spellStart"/>
      <w:r w:rsidRPr="006E2B31">
        <w:rPr>
          <w:rFonts w:ascii="Arial" w:hAnsi="Arial" w:cs="Arial"/>
          <w:sz w:val="24"/>
          <w:szCs w:val="24"/>
        </w:rPr>
        <w:t>covid</w:t>
      </w:r>
      <w:proofErr w:type="spellEnd"/>
      <w:r w:rsidRPr="006E2B31">
        <w:rPr>
          <w:rFonts w:ascii="Arial" w:hAnsi="Arial" w:cs="Arial"/>
          <w:sz w:val="24"/>
          <w:szCs w:val="24"/>
        </w:rPr>
        <w:t xml:space="preserve"> levels</w:t>
      </w:r>
      <w:r w:rsidR="00022D63">
        <w:rPr>
          <w:rFonts w:ascii="Arial" w:hAnsi="Arial" w:cs="Arial"/>
          <w:sz w:val="24"/>
          <w:szCs w:val="24"/>
        </w:rPr>
        <w:t xml:space="preserve">, </w:t>
      </w:r>
      <w:r w:rsidR="004E4CAC">
        <w:rPr>
          <w:rFonts w:ascii="Arial" w:hAnsi="Arial" w:cs="Arial"/>
          <w:sz w:val="24"/>
          <w:szCs w:val="24"/>
        </w:rPr>
        <w:t xml:space="preserve">the </w:t>
      </w:r>
      <w:proofErr w:type="gramStart"/>
      <w:r w:rsidR="004E4CAC">
        <w:rPr>
          <w:rFonts w:ascii="Arial" w:hAnsi="Arial" w:cs="Arial"/>
          <w:sz w:val="24"/>
          <w:szCs w:val="24"/>
        </w:rPr>
        <w:t>long term</w:t>
      </w:r>
      <w:proofErr w:type="gramEnd"/>
      <w:r w:rsidR="004E4CAC">
        <w:rPr>
          <w:rFonts w:ascii="Arial" w:hAnsi="Arial" w:cs="Arial"/>
          <w:sz w:val="24"/>
          <w:szCs w:val="24"/>
        </w:rPr>
        <w:t xml:space="preserve"> improvement in air quality is </w:t>
      </w:r>
      <w:r w:rsidR="00541555">
        <w:rPr>
          <w:rFonts w:ascii="Arial" w:hAnsi="Arial" w:cs="Arial"/>
          <w:sz w:val="24"/>
          <w:szCs w:val="24"/>
        </w:rPr>
        <w:t>likely to be sustained</w:t>
      </w:r>
      <w:r w:rsidR="004E4CAC">
        <w:rPr>
          <w:rFonts w:ascii="Arial" w:hAnsi="Arial" w:cs="Arial"/>
          <w:sz w:val="24"/>
          <w:szCs w:val="24"/>
        </w:rPr>
        <w:t xml:space="preserve"> a</w:t>
      </w:r>
      <w:r w:rsidR="00022D63">
        <w:rPr>
          <w:rFonts w:ascii="Arial" w:hAnsi="Arial" w:cs="Arial"/>
          <w:sz w:val="24"/>
          <w:szCs w:val="24"/>
        </w:rPr>
        <w:t xml:space="preserve">s </w:t>
      </w:r>
      <w:r w:rsidR="00022D63" w:rsidRPr="00022D63">
        <w:rPr>
          <w:rFonts w:ascii="Arial" w:hAnsi="Arial" w:cs="Arial"/>
          <w:sz w:val="24"/>
          <w:szCs w:val="24"/>
        </w:rPr>
        <w:t xml:space="preserve">newer road vehicles subject to </w:t>
      </w:r>
      <w:r w:rsidR="00022D63">
        <w:rPr>
          <w:rFonts w:ascii="Arial" w:hAnsi="Arial" w:cs="Arial"/>
          <w:sz w:val="24"/>
          <w:szCs w:val="24"/>
        </w:rPr>
        <w:t>stricter</w:t>
      </w:r>
      <w:r w:rsidR="00022D63" w:rsidRPr="00022D63">
        <w:rPr>
          <w:rFonts w:ascii="Arial" w:hAnsi="Arial" w:cs="Arial"/>
          <w:sz w:val="24"/>
          <w:szCs w:val="24"/>
        </w:rPr>
        <w:t xml:space="preserve"> emission standards</w:t>
      </w:r>
      <w:r w:rsidR="00022D63">
        <w:rPr>
          <w:rFonts w:ascii="Arial" w:hAnsi="Arial" w:cs="Arial"/>
          <w:sz w:val="24"/>
          <w:szCs w:val="24"/>
        </w:rPr>
        <w:t xml:space="preserve"> replace</w:t>
      </w:r>
      <w:r w:rsidR="00541555">
        <w:rPr>
          <w:rFonts w:ascii="Arial" w:hAnsi="Arial" w:cs="Arial"/>
          <w:sz w:val="24"/>
          <w:szCs w:val="24"/>
        </w:rPr>
        <w:t xml:space="preserve"> </w:t>
      </w:r>
      <w:r w:rsidR="00022D63">
        <w:rPr>
          <w:rFonts w:ascii="Arial" w:hAnsi="Arial" w:cs="Arial"/>
          <w:sz w:val="24"/>
          <w:szCs w:val="24"/>
        </w:rPr>
        <w:t>older more polluting vehicles</w:t>
      </w:r>
      <w:r w:rsidRPr="006E2B31">
        <w:rPr>
          <w:rFonts w:ascii="Arial" w:hAnsi="Arial" w:cs="Arial"/>
          <w:sz w:val="24"/>
          <w:szCs w:val="24"/>
        </w:rPr>
        <w:t xml:space="preserve">. </w:t>
      </w:r>
    </w:p>
    <w:p w14:paraId="37F53E14" w14:textId="77777777" w:rsidR="00FC0A95" w:rsidRDefault="00FC0A95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5B4E2B" w14:textId="77777777" w:rsidR="00F304F4" w:rsidRDefault="00FD464C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is a significant margin between current exposure and the national objective</w:t>
      </w:r>
      <w:r w:rsidR="00CD6491">
        <w:rPr>
          <w:rFonts w:ascii="Arial" w:hAnsi="Arial" w:cs="Arial"/>
          <w:sz w:val="24"/>
          <w:szCs w:val="24"/>
        </w:rPr>
        <w:t xml:space="preserve">: </w:t>
      </w:r>
      <w:r w:rsidR="00574BBA">
        <w:rPr>
          <w:rFonts w:ascii="Arial" w:hAnsi="Arial" w:cs="Arial"/>
          <w:sz w:val="24"/>
          <w:szCs w:val="24"/>
        </w:rPr>
        <w:t xml:space="preserve">2021 </w:t>
      </w:r>
      <w:r>
        <w:rPr>
          <w:rFonts w:ascii="Arial" w:hAnsi="Arial" w:cs="Arial"/>
          <w:sz w:val="24"/>
          <w:szCs w:val="24"/>
        </w:rPr>
        <w:t>exposure</w:t>
      </w:r>
      <w:r w:rsidR="005602FB" w:rsidRPr="005602FB">
        <w:rPr>
          <w:rFonts w:ascii="Arial" w:hAnsi="Arial" w:cs="Arial"/>
          <w:sz w:val="24"/>
          <w:szCs w:val="24"/>
        </w:rPr>
        <w:t xml:space="preserve"> </w:t>
      </w:r>
      <w:r w:rsidR="005602FB">
        <w:rPr>
          <w:rFonts w:ascii="Arial" w:hAnsi="Arial" w:cs="Arial"/>
          <w:sz w:val="24"/>
          <w:szCs w:val="24"/>
        </w:rPr>
        <w:t xml:space="preserve">at </w:t>
      </w:r>
      <w:proofErr w:type="spellStart"/>
      <w:r>
        <w:rPr>
          <w:rFonts w:ascii="Arial" w:hAnsi="Arial" w:cs="Arial"/>
          <w:sz w:val="24"/>
          <w:szCs w:val="24"/>
        </w:rPr>
        <w:t>Intack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Bastwell</w:t>
      </w:r>
      <w:proofErr w:type="spellEnd"/>
      <w:r>
        <w:rPr>
          <w:rFonts w:ascii="Arial" w:hAnsi="Arial" w:cs="Arial"/>
          <w:sz w:val="24"/>
          <w:szCs w:val="24"/>
        </w:rPr>
        <w:t xml:space="preserve"> and Four Lane E</w:t>
      </w:r>
      <w:r w:rsidR="005602FB">
        <w:rPr>
          <w:rFonts w:ascii="Arial" w:hAnsi="Arial" w:cs="Arial"/>
          <w:sz w:val="24"/>
          <w:szCs w:val="24"/>
        </w:rPr>
        <w:t xml:space="preserve">nds </w:t>
      </w:r>
      <w:r w:rsidR="00574BBA">
        <w:rPr>
          <w:rFonts w:ascii="Arial" w:hAnsi="Arial" w:cs="Arial"/>
          <w:sz w:val="24"/>
          <w:szCs w:val="24"/>
        </w:rPr>
        <w:t>was</w:t>
      </w:r>
      <w:r w:rsidR="005602FB" w:rsidRPr="005602FB">
        <w:rPr>
          <w:rFonts w:ascii="Arial" w:hAnsi="Arial" w:cs="Arial"/>
          <w:sz w:val="24"/>
          <w:szCs w:val="24"/>
        </w:rPr>
        <w:t xml:space="preserve"> 78%, 74% and 73%</w:t>
      </w:r>
      <w:r>
        <w:rPr>
          <w:rFonts w:ascii="Arial" w:hAnsi="Arial" w:cs="Arial"/>
          <w:sz w:val="24"/>
          <w:szCs w:val="24"/>
        </w:rPr>
        <w:t xml:space="preserve"> </w:t>
      </w:r>
      <w:r w:rsidR="00CD6491">
        <w:rPr>
          <w:rFonts w:ascii="Arial" w:hAnsi="Arial" w:cs="Arial"/>
          <w:sz w:val="24"/>
          <w:szCs w:val="24"/>
        </w:rPr>
        <w:t xml:space="preserve">of the objective </w:t>
      </w:r>
      <w:r>
        <w:rPr>
          <w:rFonts w:ascii="Arial" w:hAnsi="Arial" w:cs="Arial"/>
          <w:sz w:val="24"/>
          <w:szCs w:val="24"/>
        </w:rPr>
        <w:t>respectively.</w:t>
      </w:r>
      <w:r w:rsidR="00CD6491">
        <w:rPr>
          <w:rFonts w:ascii="Arial" w:hAnsi="Arial" w:cs="Arial"/>
          <w:sz w:val="24"/>
          <w:szCs w:val="24"/>
        </w:rPr>
        <w:t xml:space="preserve"> There are no developments in local plans that are likely </w:t>
      </w:r>
      <w:proofErr w:type="gramStart"/>
      <w:r w:rsidR="00CD6491">
        <w:rPr>
          <w:rFonts w:ascii="Arial" w:hAnsi="Arial" w:cs="Arial"/>
          <w:sz w:val="24"/>
          <w:szCs w:val="24"/>
        </w:rPr>
        <w:t>to substantially erode</w:t>
      </w:r>
      <w:proofErr w:type="gramEnd"/>
      <w:r w:rsidR="00CD6491">
        <w:rPr>
          <w:rFonts w:ascii="Arial" w:hAnsi="Arial" w:cs="Arial"/>
          <w:sz w:val="24"/>
          <w:szCs w:val="24"/>
        </w:rPr>
        <w:t xml:space="preserve"> this margin. </w:t>
      </w:r>
    </w:p>
    <w:p w14:paraId="07D2BDB6" w14:textId="77777777" w:rsidR="00FC0A95" w:rsidRDefault="00FC0A95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C4ACC9" w14:textId="77777777" w:rsidR="006E2B31" w:rsidRDefault="00F304F4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conclusion, there is </w:t>
      </w:r>
      <w:r w:rsidRPr="00F304F4">
        <w:rPr>
          <w:rFonts w:ascii="Arial" w:hAnsi="Arial" w:cs="Arial"/>
          <w:sz w:val="24"/>
          <w:szCs w:val="24"/>
        </w:rPr>
        <w:t>strong evidence to support a conclusion that air quality has improved at these locations. The NO</w:t>
      </w:r>
      <w:r w:rsidRPr="00FC0A95">
        <w:rPr>
          <w:rFonts w:ascii="Arial" w:hAnsi="Arial" w:cs="Arial"/>
          <w:sz w:val="24"/>
          <w:szCs w:val="24"/>
          <w:vertAlign w:val="subscript"/>
        </w:rPr>
        <w:t>2</w:t>
      </w:r>
      <w:r w:rsidRPr="00F304F4">
        <w:rPr>
          <w:rFonts w:ascii="Arial" w:hAnsi="Arial" w:cs="Arial"/>
          <w:sz w:val="24"/>
          <w:szCs w:val="24"/>
        </w:rPr>
        <w:t xml:space="preserve"> quality standards and objectives are being achieved and are likely to remain compliant for the </w:t>
      </w:r>
      <w:proofErr w:type="gramStart"/>
      <w:r w:rsidRPr="00F304F4">
        <w:rPr>
          <w:rFonts w:ascii="Arial" w:hAnsi="Arial" w:cs="Arial"/>
          <w:sz w:val="24"/>
          <w:szCs w:val="24"/>
        </w:rPr>
        <w:t>foreseeable</w:t>
      </w:r>
      <w:proofErr w:type="gramEnd"/>
      <w:r w:rsidRPr="00F304F4">
        <w:rPr>
          <w:rFonts w:ascii="Arial" w:hAnsi="Arial" w:cs="Arial"/>
          <w:sz w:val="24"/>
          <w:szCs w:val="24"/>
        </w:rPr>
        <w:t xml:space="preserve"> future.</w:t>
      </w:r>
      <w:r w:rsidR="004B6816">
        <w:rPr>
          <w:rFonts w:ascii="Arial" w:hAnsi="Arial" w:cs="Arial"/>
          <w:sz w:val="24"/>
          <w:szCs w:val="24"/>
        </w:rPr>
        <w:t xml:space="preserve"> </w:t>
      </w:r>
      <w:r w:rsidR="000602CC">
        <w:rPr>
          <w:rFonts w:ascii="Arial" w:hAnsi="Arial" w:cs="Arial"/>
          <w:sz w:val="24"/>
          <w:szCs w:val="24"/>
        </w:rPr>
        <w:t>Y</w:t>
      </w:r>
      <w:r w:rsidR="006E2B31" w:rsidRPr="006E2B31">
        <w:rPr>
          <w:rFonts w:ascii="Arial" w:hAnsi="Arial" w:cs="Arial"/>
          <w:sz w:val="24"/>
          <w:szCs w:val="24"/>
        </w:rPr>
        <w:t>ear on year fluctuations in pollution levels</w:t>
      </w:r>
      <w:r w:rsidR="000602CC">
        <w:rPr>
          <w:rFonts w:ascii="Arial" w:hAnsi="Arial" w:cs="Arial"/>
          <w:sz w:val="24"/>
          <w:szCs w:val="24"/>
        </w:rPr>
        <w:t xml:space="preserve"> are expected</w:t>
      </w:r>
      <w:r w:rsidR="006E2B31" w:rsidRPr="006E2B31">
        <w:rPr>
          <w:rFonts w:ascii="Arial" w:hAnsi="Arial" w:cs="Arial"/>
          <w:sz w:val="24"/>
          <w:szCs w:val="24"/>
        </w:rPr>
        <w:t>, caused by a range of factors including the weather, but an exceedance of</w:t>
      </w:r>
      <w:r w:rsidR="006E2B31">
        <w:rPr>
          <w:rFonts w:ascii="Arial" w:hAnsi="Arial" w:cs="Arial"/>
          <w:sz w:val="24"/>
          <w:szCs w:val="24"/>
        </w:rPr>
        <w:t xml:space="preserve"> the objective during the </w:t>
      </w:r>
      <w:proofErr w:type="gramStart"/>
      <w:r w:rsidR="00984115">
        <w:rPr>
          <w:rFonts w:ascii="Arial" w:hAnsi="Arial" w:cs="Arial"/>
          <w:sz w:val="24"/>
          <w:szCs w:val="24"/>
        </w:rPr>
        <w:t>fores</w:t>
      </w:r>
      <w:r w:rsidR="00984115" w:rsidRPr="006E2B31">
        <w:rPr>
          <w:rFonts w:ascii="Arial" w:hAnsi="Arial" w:cs="Arial"/>
          <w:sz w:val="24"/>
          <w:szCs w:val="24"/>
        </w:rPr>
        <w:t>eeable</w:t>
      </w:r>
      <w:proofErr w:type="gramEnd"/>
      <w:r w:rsidR="00022D63">
        <w:rPr>
          <w:rFonts w:ascii="Arial" w:hAnsi="Arial" w:cs="Arial"/>
          <w:sz w:val="24"/>
          <w:szCs w:val="24"/>
        </w:rPr>
        <w:t xml:space="preserve"> future is </w:t>
      </w:r>
      <w:r w:rsidR="004E4CAC">
        <w:rPr>
          <w:rFonts w:ascii="Arial" w:hAnsi="Arial" w:cs="Arial"/>
          <w:sz w:val="24"/>
          <w:szCs w:val="24"/>
        </w:rPr>
        <w:t xml:space="preserve">considered </w:t>
      </w:r>
      <w:r w:rsidR="000602CC">
        <w:rPr>
          <w:rFonts w:ascii="Arial" w:hAnsi="Arial" w:cs="Arial"/>
          <w:sz w:val="24"/>
          <w:szCs w:val="24"/>
        </w:rPr>
        <w:t>unlikely.</w:t>
      </w:r>
    </w:p>
    <w:p w14:paraId="2625614E" w14:textId="77777777" w:rsidR="00FC0A95" w:rsidRDefault="00FC0A95" w:rsidP="0063103D">
      <w:pPr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14:paraId="0312AF5A" w14:textId="77777777" w:rsidR="00FC0A95" w:rsidRDefault="00FC0A95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br w:type="page"/>
      </w:r>
    </w:p>
    <w:p w14:paraId="7EDDC424" w14:textId="77777777" w:rsidR="009205DF" w:rsidRPr="004B6816" w:rsidRDefault="0011002B" w:rsidP="0063103D">
      <w:pPr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4B6816">
        <w:rPr>
          <w:rFonts w:ascii="Arial" w:hAnsi="Arial" w:cs="Arial"/>
          <w:b/>
          <w:color w:val="00B050"/>
          <w:sz w:val="24"/>
          <w:szCs w:val="24"/>
        </w:rPr>
        <w:t xml:space="preserve">If a decision </w:t>
      </w:r>
      <w:proofErr w:type="gramStart"/>
      <w:r w:rsidRPr="004B6816">
        <w:rPr>
          <w:rFonts w:ascii="Arial" w:hAnsi="Arial" w:cs="Arial"/>
          <w:b/>
          <w:color w:val="00B050"/>
          <w:sz w:val="24"/>
          <w:szCs w:val="24"/>
        </w:rPr>
        <w:t>is taken</w:t>
      </w:r>
      <w:proofErr w:type="gramEnd"/>
      <w:r w:rsidRPr="004B6816">
        <w:rPr>
          <w:rFonts w:ascii="Arial" w:hAnsi="Arial" w:cs="Arial"/>
          <w:b/>
          <w:color w:val="00B050"/>
          <w:sz w:val="24"/>
          <w:szCs w:val="24"/>
        </w:rPr>
        <w:t xml:space="preserve"> to revoke these AQMAs, w</w:t>
      </w:r>
      <w:r w:rsidR="009205DF" w:rsidRPr="004B6816">
        <w:rPr>
          <w:rFonts w:ascii="Arial" w:hAnsi="Arial" w:cs="Arial"/>
          <w:b/>
          <w:color w:val="00B050"/>
          <w:sz w:val="24"/>
          <w:szCs w:val="24"/>
        </w:rPr>
        <w:t xml:space="preserve">ill air quality </w:t>
      </w:r>
      <w:r w:rsidRPr="004B6816">
        <w:rPr>
          <w:rFonts w:ascii="Arial" w:hAnsi="Arial" w:cs="Arial"/>
          <w:b/>
          <w:color w:val="00B050"/>
          <w:sz w:val="24"/>
          <w:szCs w:val="24"/>
        </w:rPr>
        <w:t xml:space="preserve">still be </w:t>
      </w:r>
      <w:r w:rsidR="009205DF" w:rsidRPr="004B6816">
        <w:rPr>
          <w:rFonts w:ascii="Arial" w:hAnsi="Arial" w:cs="Arial"/>
          <w:b/>
          <w:color w:val="00B050"/>
          <w:sz w:val="24"/>
          <w:szCs w:val="24"/>
        </w:rPr>
        <w:t xml:space="preserve">monitored at </w:t>
      </w:r>
      <w:r w:rsidRPr="004B6816">
        <w:rPr>
          <w:rFonts w:ascii="Arial" w:hAnsi="Arial" w:cs="Arial"/>
          <w:b/>
          <w:color w:val="00B050"/>
          <w:sz w:val="24"/>
          <w:szCs w:val="24"/>
        </w:rPr>
        <w:t>these locations</w:t>
      </w:r>
      <w:r w:rsidR="009205DF" w:rsidRPr="004B6816">
        <w:rPr>
          <w:rFonts w:ascii="Arial" w:hAnsi="Arial" w:cs="Arial"/>
          <w:b/>
          <w:color w:val="00B050"/>
          <w:sz w:val="24"/>
          <w:szCs w:val="24"/>
        </w:rPr>
        <w:t>?</w:t>
      </w:r>
    </w:p>
    <w:p w14:paraId="1CBA9EFB" w14:textId="77777777" w:rsidR="00FC0A95" w:rsidRDefault="00FC0A95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71BE01" w14:textId="77777777" w:rsidR="009205DF" w:rsidRPr="005F6F8B" w:rsidRDefault="009205DF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F6F8B">
        <w:rPr>
          <w:rFonts w:ascii="Arial" w:hAnsi="Arial" w:cs="Arial"/>
          <w:sz w:val="24"/>
          <w:szCs w:val="24"/>
        </w:rPr>
        <w:t>Yes. Monitoring at worse case locations would be undertaken</w:t>
      </w:r>
      <w:r w:rsidR="0011002B" w:rsidRPr="005F6F8B">
        <w:rPr>
          <w:rFonts w:ascii="Arial" w:hAnsi="Arial" w:cs="Arial"/>
          <w:sz w:val="24"/>
          <w:szCs w:val="24"/>
        </w:rPr>
        <w:t xml:space="preserve"> at all former </w:t>
      </w:r>
      <w:proofErr w:type="gramStart"/>
      <w:r w:rsidR="0011002B" w:rsidRPr="005F6F8B">
        <w:rPr>
          <w:rFonts w:ascii="Arial" w:hAnsi="Arial" w:cs="Arial"/>
          <w:sz w:val="24"/>
          <w:szCs w:val="24"/>
        </w:rPr>
        <w:t>AQMAs</w:t>
      </w:r>
      <w:r w:rsidRPr="005F6F8B">
        <w:rPr>
          <w:rFonts w:ascii="Arial" w:hAnsi="Arial" w:cs="Arial"/>
          <w:sz w:val="24"/>
          <w:szCs w:val="24"/>
        </w:rPr>
        <w:t>,</w:t>
      </w:r>
      <w:proofErr w:type="gramEnd"/>
      <w:r w:rsidRPr="005F6F8B">
        <w:rPr>
          <w:rFonts w:ascii="Arial" w:hAnsi="Arial" w:cs="Arial"/>
          <w:sz w:val="24"/>
          <w:szCs w:val="24"/>
        </w:rPr>
        <w:t xml:space="preserve"> and all of our measurement information </w:t>
      </w:r>
      <w:r w:rsidR="0011002B" w:rsidRPr="005F6F8B">
        <w:rPr>
          <w:rFonts w:ascii="Arial" w:hAnsi="Arial" w:cs="Arial"/>
          <w:sz w:val="24"/>
          <w:szCs w:val="24"/>
        </w:rPr>
        <w:t>are</w:t>
      </w:r>
      <w:r w:rsidRPr="005F6F8B">
        <w:rPr>
          <w:rFonts w:ascii="Arial" w:hAnsi="Arial" w:cs="Arial"/>
          <w:sz w:val="24"/>
          <w:szCs w:val="24"/>
        </w:rPr>
        <w:t xml:space="preserve"> published on an annual basis in the Council’s air quality Annual Status Review</w:t>
      </w:r>
      <w:r w:rsidR="0011002B" w:rsidRPr="005F6F8B">
        <w:rPr>
          <w:rFonts w:ascii="Arial" w:hAnsi="Arial" w:cs="Arial"/>
          <w:sz w:val="24"/>
          <w:szCs w:val="24"/>
        </w:rPr>
        <w:t>.</w:t>
      </w:r>
    </w:p>
    <w:p w14:paraId="2C92F665" w14:textId="77777777" w:rsidR="00FC0A95" w:rsidRDefault="00FC0A95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0345DA" w14:textId="77777777" w:rsidR="00022D63" w:rsidRDefault="002E0000" w:rsidP="006310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F6F8B">
        <w:rPr>
          <w:rFonts w:ascii="Arial" w:hAnsi="Arial" w:cs="Arial"/>
          <w:sz w:val="24"/>
          <w:szCs w:val="24"/>
        </w:rPr>
        <w:t xml:space="preserve">AQMAs </w:t>
      </w:r>
      <w:proofErr w:type="gramStart"/>
      <w:r w:rsidR="00ED461D">
        <w:rPr>
          <w:rFonts w:ascii="Arial" w:hAnsi="Arial" w:cs="Arial"/>
          <w:sz w:val="24"/>
          <w:szCs w:val="24"/>
        </w:rPr>
        <w:t xml:space="preserve">have </w:t>
      </w:r>
      <w:r w:rsidR="002E00EE">
        <w:rPr>
          <w:rFonts w:ascii="Arial" w:hAnsi="Arial" w:cs="Arial"/>
          <w:sz w:val="24"/>
          <w:szCs w:val="24"/>
        </w:rPr>
        <w:t xml:space="preserve">already </w:t>
      </w:r>
      <w:r w:rsidRPr="005F6F8B">
        <w:rPr>
          <w:rFonts w:ascii="Arial" w:hAnsi="Arial" w:cs="Arial"/>
          <w:sz w:val="24"/>
          <w:szCs w:val="24"/>
        </w:rPr>
        <w:t>been revoked</w:t>
      </w:r>
      <w:proofErr w:type="gramEnd"/>
      <w:r w:rsidRPr="005F6F8B">
        <w:rPr>
          <w:rFonts w:ascii="Arial" w:hAnsi="Arial" w:cs="Arial"/>
          <w:sz w:val="24"/>
          <w:szCs w:val="24"/>
        </w:rPr>
        <w:t xml:space="preserve"> </w:t>
      </w:r>
      <w:r w:rsidR="005973F0" w:rsidRPr="005F6F8B">
        <w:rPr>
          <w:rFonts w:ascii="Arial" w:hAnsi="Arial" w:cs="Arial"/>
          <w:sz w:val="24"/>
          <w:szCs w:val="24"/>
        </w:rPr>
        <w:t>elsewhere in our borough</w:t>
      </w:r>
      <w:r w:rsidR="002E00EE">
        <w:rPr>
          <w:rFonts w:ascii="Arial" w:hAnsi="Arial" w:cs="Arial"/>
          <w:sz w:val="24"/>
          <w:szCs w:val="24"/>
        </w:rPr>
        <w:t xml:space="preserve">, </w:t>
      </w:r>
      <w:r w:rsidR="005973F0" w:rsidRPr="005F6F8B">
        <w:rPr>
          <w:rFonts w:ascii="Arial" w:hAnsi="Arial" w:cs="Arial"/>
          <w:sz w:val="24"/>
          <w:szCs w:val="24"/>
        </w:rPr>
        <w:t xml:space="preserve">at </w:t>
      </w:r>
      <w:proofErr w:type="spellStart"/>
      <w:r w:rsidR="00984115">
        <w:rPr>
          <w:rFonts w:ascii="Arial" w:hAnsi="Arial" w:cs="Arial"/>
          <w:sz w:val="24"/>
          <w:szCs w:val="24"/>
        </w:rPr>
        <w:t>Earcroft</w:t>
      </w:r>
      <w:proofErr w:type="spellEnd"/>
      <w:r w:rsidR="0098411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84115">
        <w:rPr>
          <w:rFonts w:ascii="Arial" w:hAnsi="Arial" w:cs="Arial"/>
          <w:sz w:val="24"/>
          <w:szCs w:val="24"/>
        </w:rPr>
        <w:t>Darwen</w:t>
      </w:r>
      <w:proofErr w:type="spellEnd"/>
      <w:r w:rsidR="00984115">
        <w:rPr>
          <w:rFonts w:ascii="Arial" w:hAnsi="Arial" w:cs="Arial"/>
          <w:sz w:val="24"/>
          <w:szCs w:val="24"/>
        </w:rPr>
        <w:t xml:space="preserve"> Town Centre, </w:t>
      </w:r>
      <w:proofErr w:type="spellStart"/>
      <w:r w:rsidR="00984115">
        <w:rPr>
          <w:rFonts w:ascii="Arial" w:hAnsi="Arial" w:cs="Arial"/>
          <w:sz w:val="24"/>
          <w:szCs w:val="24"/>
        </w:rPr>
        <w:t>Witton</w:t>
      </w:r>
      <w:proofErr w:type="spellEnd"/>
      <w:r w:rsidR="00984115">
        <w:rPr>
          <w:rFonts w:ascii="Arial" w:hAnsi="Arial" w:cs="Arial"/>
          <w:sz w:val="24"/>
          <w:szCs w:val="24"/>
        </w:rPr>
        <w:t xml:space="preserve">, </w:t>
      </w:r>
      <w:r w:rsidR="005973F0" w:rsidRPr="005F6F8B">
        <w:rPr>
          <w:rFonts w:ascii="Arial" w:hAnsi="Arial" w:cs="Arial"/>
          <w:sz w:val="24"/>
          <w:szCs w:val="24"/>
        </w:rPr>
        <w:t xml:space="preserve">and </w:t>
      </w:r>
      <w:r w:rsidRPr="005F6F8B">
        <w:rPr>
          <w:rFonts w:ascii="Arial" w:hAnsi="Arial" w:cs="Arial"/>
          <w:sz w:val="24"/>
          <w:szCs w:val="24"/>
        </w:rPr>
        <w:t xml:space="preserve">at </w:t>
      </w:r>
      <w:r w:rsidR="005973F0" w:rsidRPr="005F6F8B">
        <w:rPr>
          <w:rFonts w:ascii="Arial" w:hAnsi="Arial" w:cs="Arial"/>
          <w:sz w:val="24"/>
          <w:szCs w:val="24"/>
        </w:rPr>
        <w:t xml:space="preserve">the </w:t>
      </w:r>
      <w:r w:rsidRPr="005F6F8B">
        <w:rPr>
          <w:rFonts w:ascii="Arial" w:hAnsi="Arial" w:cs="Arial"/>
          <w:sz w:val="24"/>
          <w:szCs w:val="24"/>
        </w:rPr>
        <w:t xml:space="preserve">junction of </w:t>
      </w:r>
      <w:r w:rsidR="005973F0" w:rsidRPr="005F6F8B">
        <w:rPr>
          <w:rFonts w:ascii="Arial" w:hAnsi="Arial" w:cs="Arial"/>
          <w:sz w:val="24"/>
          <w:szCs w:val="24"/>
        </w:rPr>
        <w:t>Burnley Road / Accrington</w:t>
      </w:r>
      <w:r w:rsidRPr="005F6F8B">
        <w:rPr>
          <w:rFonts w:ascii="Arial" w:hAnsi="Arial" w:cs="Arial"/>
          <w:sz w:val="24"/>
          <w:szCs w:val="24"/>
        </w:rPr>
        <w:t>.</w:t>
      </w:r>
      <w:r w:rsidR="005973F0" w:rsidRPr="005F6F8B">
        <w:rPr>
          <w:rFonts w:ascii="Arial" w:hAnsi="Arial" w:cs="Arial"/>
          <w:sz w:val="24"/>
          <w:szCs w:val="24"/>
        </w:rPr>
        <w:t xml:space="preserve"> </w:t>
      </w:r>
      <w:r w:rsidR="00FD464C">
        <w:rPr>
          <w:rFonts w:ascii="Arial" w:hAnsi="Arial" w:cs="Arial"/>
          <w:sz w:val="24"/>
          <w:szCs w:val="24"/>
        </w:rPr>
        <w:t>NO</w:t>
      </w:r>
      <w:r w:rsidR="00FD464C" w:rsidRPr="00FD464C">
        <w:rPr>
          <w:rFonts w:ascii="Arial" w:hAnsi="Arial" w:cs="Arial"/>
          <w:sz w:val="24"/>
          <w:szCs w:val="24"/>
          <w:vertAlign w:val="subscript"/>
        </w:rPr>
        <w:t>2</w:t>
      </w:r>
      <w:r w:rsidR="005973F0" w:rsidRPr="005F6F8B">
        <w:rPr>
          <w:rFonts w:ascii="Arial" w:hAnsi="Arial" w:cs="Arial"/>
          <w:sz w:val="24"/>
          <w:szCs w:val="24"/>
        </w:rPr>
        <w:t xml:space="preserve"> levels at these locations </w:t>
      </w:r>
      <w:proofErr w:type="gramStart"/>
      <w:r w:rsidR="002E00EE">
        <w:rPr>
          <w:rFonts w:ascii="Arial" w:hAnsi="Arial" w:cs="Arial"/>
          <w:sz w:val="24"/>
          <w:szCs w:val="24"/>
        </w:rPr>
        <w:t>are still being monitored</w:t>
      </w:r>
      <w:proofErr w:type="gramEnd"/>
      <w:r w:rsidR="002E00EE">
        <w:rPr>
          <w:rFonts w:ascii="Arial" w:hAnsi="Arial" w:cs="Arial"/>
          <w:sz w:val="24"/>
          <w:szCs w:val="24"/>
        </w:rPr>
        <w:t xml:space="preserve">, and they </w:t>
      </w:r>
      <w:r w:rsidR="005973F0" w:rsidRPr="005F6F8B">
        <w:rPr>
          <w:rFonts w:ascii="Arial" w:hAnsi="Arial" w:cs="Arial"/>
          <w:sz w:val="24"/>
          <w:szCs w:val="24"/>
        </w:rPr>
        <w:t>remain below the quality standards and objectives.</w:t>
      </w:r>
    </w:p>
    <w:p w14:paraId="219B88C6" w14:textId="77777777" w:rsidR="00FC0A95" w:rsidRDefault="00FC0A95" w:rsidP="0063103D">
      <w:pPr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14:paraId="66DADFD4" w14:textId="77777777" w:rsidR="00ED461D" w:rsidRPr="004B6816" w:rsidRDefault="004B6816" w:rsidP="0063103D">
      <w:pPr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4B6816">
        <w:rPr>
          <w:rFonts w:ascii="Arial" w:hAnsi="Arial" w:cs="Arial"/>
          <w:b/>
          <w:color w:val="00B050"/>
          <w:sz w:val="24"/>
          <w:szCs w:val="24"/>
        </w:rPr>
        <w:t>H</w:t>
      </w:r>
      <w:r w:rsidR="00ED461D" w:rsidRPr="004B6816">
        <w:rPr>
          <w:rFonts w:ascii="Arial" w:hAnsi="Arial" w:cs="Arial"/>
          <w:b/>
          <w:color w:val="00B050"/>
          <w:sz w:val="24"/>
          <w:szCs w:val="24"/>
        </w:rPr>
        <w:t>ave your say</w:t>
      </w:r>
    </w:p>
    <w:p w14:paraId="75C9C84A" w14:textId="77777777" w:rsidR="00ED461D" w:rsidRDefault="00ED461D" w:rsidP="0063103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15BDE3" w14:textId="77777777" w:rsidR="00ED461D" w:rsidRPr="00ED461D" w:rsidRDefault="00ED461D" w:rsidP="0063103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D461D">
        <w:rPr>
          <w:rFonts w:ascii="Arial" w:hAnsi="Arial" w:cs="Arial"/>
          <w:sz w:val="24"/>
          <w:szCs w:val="24"/>
        </w:rPr>
        <w:t>We would like to hear your views on</w:t>
      </w:r>
      <w:r>
        <w:rPr>
          <w:rFonts w:ascii="Arial" w:hAnsi="Arial" w:cs="Arial"/>
          <w:sz w:val="24"/>
          <w:szCs w:val="24"/>
        </w:rPr>
        <w:t xml:space="preserve"> the proposed revocation of </w:t>
      </w:r>
      <w:proofErr w:type="gramStart"/>
      <w:r>
        <w:rPr>
          <w:rFonts w:ascii="Arial" w:hAnsi="Arial" w:cs="Arial"/>
          <w:sz w:val="24"/>
          <w:szCs w:val="24"/>
        </w:rPr>
        <w:t>these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ED461D">
        <w:rPr>
          <w:rFonts w:ascii="Arial" w:hAnsi="Arial" w:cs="Arial"/>
          <w:sz w:val="24"/>
          <w:szCs w:val="24"/>
        </w:rPr>
        <w:t xml:space="preserve">Air Quality Management Area and how </w:t>
      </w:r>
      <w:r>
        <w:rPr>
          <w:rFonts w:ascii="Arial" w:hAnsi="Arial" w:cs="Arial"/>
          <w:sz w:val="24"/>
          <w:szCs w:val="24"/>
        </w:rPr>
        <w:t>it</w:t>
      </w:r>
      <w:r w:rsidRPr="00ED461D">
        <w:rPr>
          <w:rFonts w:ascii="Arial" w:hAnsi="Arial" w:cs="Arial"/>
          <w:sz w:val="24"/>
          <w:szCs w:val="24"/>
        </w:rPr>
        <w:t xml:space="preserve"> might affect you.</w:t>
      </w:r>
    </w:p>
    <w:p w14:paraId="322282CF" w14:textId="77777777" w:rsidR="00ED461D" w:rsidRDefault="00ED461D" w:rsidP="0063103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10114C4" w14:textId="77777777" w:rsidR="00ED461D" w:rsidRPr="00ED461D" w:rsidRDefault="00ED461D" w:rsidP="0063103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D461D">
        <w:rPr>
          <w:rFonts w:ascii="Arial" w:hAnsi="Arial" w:cs="Arial"/>
          <w:sz w:val="24"/>
          <w:szCs w:val="24"/>
        </w:rPr>
        <w:t xml:space="preserve">The consultation is open until </w:t>
      </w:r>
      <w:r w:rsidRPr="00ED461D">
        <w:rPr>
          <w:rFonts w:ascii="Arial" w:hAnsi="Arial" w:cs="Arial"/>
          <w:sz w:val="24"/>
          <w:szCs w:val="24"/>
          <w:highlight w:val="yellow"/>
        </w:rPr>
        <w:t>&lt;insert date&gt;</w:t>
      </w:r>
      <w:r>
        <w:rPr>
          <w:rFonts w:ascii="Arial" w:hAnsi="Arial" w:cs="Arial"/>
          <w:sz w:val="24"/>
          <w:szCs w:val="24"/>
        </w:rPr>
        <w:t xml:space="preserve"> </w:t>
      </w:r>
      <w:r w:rsidRPr="00ED461D">
        <w:rPr>
          <w:rFonts w:ascii="Arial" w:hAnsi="Arial" w:cs="Arial"/>
          <w:sz w:val="24"/>
          <w:szCs w:val="24"/>
        </w:rPr>
        <w:t>for your feedback.</w:t>
      </w:r>
    </w:p>
    <w:p w14:paraId="51868DAD" w14:textId="77777777" w:rsidR="00ED461D" w:rsidRDefault="00ED461D" w:rsidP="0063103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F60409" w14:textId="77777777" w:rsidR="00ED461D" w:rsidRPr="00ED461D" w:rsidRDefault="00ED461D" w:rsidP="0063103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D461D">
        <w:rPr>
          <w:rFonts w:ascii="Arial" w:hAnsi="Arial" w:cs="Arial"/>
          <w:sz w:val="24"/>
          <w:szCs w:val="24"/>
        </w:rPr>
        <w:t>To take part, you can:</w:t>
      </w:r>
    </w:p>
    <w:p w14:paraId="46058D1C" w14:textId="77777777" w:rsidR="00ED461D" w:rsidRPr="00ED461D" w:rsidRDefault="00ED461D" w:rsidP="0063103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D461D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01254 267699;</w:t>
      </w:r>
    </w:p>
    <w:p w14:paraId="5E033BB8" w14:textId="77777777" w:rsidR="00ED461D" w:rsidRPr="00ED461D" w:rsidRDefault="00ED461D" w:rsidP="0063103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D461D">
        <w:rPr>
          <w:rFonts w:ascii="Arial" w:hAnsi="Arial" w:cs="Arial"/>
          <w:sz w:val="24"/>
          <w:szCs w:val="24"/>
        </w:rPr>
        <w:t xml:space="preserve">Email </w:t>
      </w:r>
      <w:hyperlink r:id="rId20" w:history="1">
        <w:r w:rsidRPr="00FE535B">
          <w:rPr>
            <w:rStyle w:val="Hyperlink"/>
            <w:rFonts w:ascii="Arial" w:hAnsi="Arial" w:cs="Arial"/>
            <w:sz w:val="24"/>
            <w:szCs w:val="24"/>
          </w:rPr>
          <w:t>publicprotection@blackburn.gov.uk</w:t>
        </w:r>
      </w:hyperlink>
      <w:r>
        <w:rPr>
          <w:rFonts w:ascii="Arial" w:hAnsi="Arial" w:cs="Arial"/>
          <w:sz w:val="24"/>
          <w:szCs w:val="24"/>
        </w:rPr>
        <w:t>; or</w:t>
      </w:r>
    </w:p>
    <w:p w14:paraId="3D16E5CC" w14:textId="77777777" w:rsidR="00ED461D" w:rsidRPr="00ED461D" w:rsidRDefault="00ED461D" w:rsidP="0063103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Write to Public Protection – Air Quality Consultation, </w:t>
      </w:r>
      <w:r w:rsidRPr="00ED461D">
        <w:rPr>
          <w:rFonts w:ascii="Arial" w:hAnsi="Arial" w:cs="Arial"/>
          <w:sz w:val="24"/>
          <w:szCs w:val="24"/>
        </w:rPr>
        <w:t xml:space="preserve">Public Protection Service, Blackburn with </w:t>
      </w:r>
      <w:proofErr w:type="spellStart"/>
      <w:r w:rsidRPr="00ED461D">
        <w:rPr>
          <w:rFonts w:ascii="Arial" w:hAnsi="Arial" w:cs="Arial"/>
          <w:sz w:val="24"/>
          <w:szCs w:val="24"/>
        </w:rPr>
        <w:t>Darwen</w:t>
      </w:r>
      <w:proofErr w:type="spellEnd"/>
      <w:r w:rsidRPr="00ED461D">
        <w:rPr>
          <w:rFonts w:ascii="Arial" w:hAnsi="Arial" w:cs="Arial"/>
          <w:sz w:val="24"/>
          <w:szCs w:val="24"/>
        </w:rPr>
        <w:t xml:space="preserve"> Borough Council,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D461D">
        <w:rPr>
          <w:rFonts w:ascii="Arial" w:hAnsi="Arial" w:cs="Arial"/>
          <w:sz w:val="24"/>
          <w:szCs w:val="24"/>
        </w:rPr>
        <w:t>Davyfield</w:t>
      </w:r>
      <w:proofErr w:type="spellEnd"/>
      <w:r w:rsidRPr="00ED461D">
        <w:rPr>
          <w:rFonts w:ascii="Arial" w:hAnsi="Arial" w:cs="Arial"/>
          <w:sz w:val="24"/>
          <w:szCs w:val="24"/>
        </w:rPr>
        <w:t xml:space="preserve"> Road Depot, Roman Road Industrial Estate, Blackburn, BB1 2LX</w:t>
      </w:r>
    </w:p>
    <w:p w14:paraId="327AA8CA" w14:textId="77777777" w:rsidR="004B6816" w:rsidRDefault="004B6816" w:rsidP="0063103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AA1384" w14:textId="77777777" w:rsidR="00FC0A95" w:rsidRDefault="004B6816" w:rsidP="00FC0A9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would like more </w:t>
      </w:r>
      <w:proofErr w:type="gramStart"/>
      <w:r>
        <w:rPr>
          <w:rFonts w:ascii="Arial" w:hAnsi="Arial" w:cs="Arial"/>
          <w:sz w:val="24"/>
          <w:szCs w:val="24"/>
        </w:rPr>
        <w:t>information</w:t>
      </w:r>
      <w:proofErr w:type="gramEnd"/>
      <w:r>
        <w:rPr>
          <w:rFonts w:ascii="Arial" w:hAnsi="Arial" w:cs="Arial"/>
          <w:sz w:val="24"/>
          <w:szCs w:val="24"/>
        </w:rPr>
        <w:t xml:space="preserve"> please ask by phone or email.</w:t>
      </w:r>
    </w:p>
    <w:p w14:paraId="65BB8964" w14:textId="77777777" w:rsidR="00FC0A95" w:rsidRDefault="00FC0A95" w:rsidP="00FC0A9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92A462" w14:textId="77777777" w:rsidR="00FC0A95" w:rsidRPr="005F6F8B" w:rsidRDefault="00FC0A95" w:rsidP="00FC0A9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 of document</w:t>
      </w:r>
    </w:p>
    <w:p w14:paraId="22B92263" w14:textId="77777777" w:rsidR="00022D63" w:rsidRPr="005F6F8B" w:rsidRDefault="00022D63" w:rsidP="00022D63">
      <w:pPr>
        <w:rPr>
          <w:rFonts w:ascii="Arial" w:hAnsi="Arial" w:cs="Arial"/>
          <w:sz w:val="24"/>
          <w:szCs w:val="24"/>
        </w:rPr>
      </w:pPr>
    </w:p>
    <w:sectPr w:rsidR="00022D63" w:rsidRPr="005F6F8B" w:rsidSect="005E19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51054" w14:textId="77777777" w:rsidR="00CB0511" w:rsidRDefault="00CB0511" w:rsidP="005F6F8B">
      <w:pPr>
        <w:spacing w:after="0" w:line="240" w:lineRule="auto"/>
      </w:pPr>
      <w:r>
        <w:separator/>
      </w:r>
    </w:p>
  </w:endnote>
  <w:endnote w:type="continuationSeparator" w:id="0">
    <w:p w14:paraId="54109076" w14:textId="77777777" w:rsidR="00CB0511" w:rsidRDefault="00CB0511" w:rsidP="005F6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B07973" w14:textId="77777777" w:rsidR="00CB0511" w:rsidRDefault="00CB0511" w:rsidP="005F6F8B">
      <w:pPr>
        <w:spacing w:after="0" w:line="240" w:lineRule="auto"/>
      </w:pPr>
      <w:r>
        <w:separator/>
      </w:r>
    </w:p>
  </w:footnote>
  <w:footnote w:type="continuationSeparator" w:id="0">
    <w:p w14:paraId="1EF0F4A9" w14:textId="77777777" w:rsidR="00CB0511" w:rsidRDefault="00CB0511" w:rsidP="005F6F8B">
      <w:pPr>
        <w:spacing w:after="0" w:line="240" w:lineRule="auto"/>
      </w:pPr>
      <w:r>
        <w:continuationSeparator/>
      </w:r>
    </w:p>
  </w:footnote>
  <w:footnote w:id="1">
    <w:p w14:paraId="2F4FA30F" w14:textId="77777777" w:rsidR="00FC0A95" w:rsidRDefault="00FC0A9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C0A95">
        <w:t>https://laqm.defra.gov.uk/documents/NO2relationship_report.pdf</w:t>
      </w:r>
    </w:p>
  </w:footnote>
  <w:footnote w:id="2">
    <w:p w14:paraId="1D2F4D5E" w14:textId="77777777" w:rsidR="00CD6491" w:rsidRDefault="00CD649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D6491">
        <w:t>https://www.gov.uk/government/statistics/air-quality-statistics/ntrogen-dioxide</w:t>
      </w:r>
    </w:p>
  </w:footnote>
  <w:footnote w:id="3">
    <w:p w14:paraId="3AB7DD99" w14:textId="77777777" w:rsidR="006E2B31" w:rsidRDefault="006E2B3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E2B31">
        <w:t xml:space="preserve">  https://roadtraffic.dft.gov.uk/local-authorities/198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B142D"/>
    <w:multiLevelType w:val="hybridMultilevel"/>
    <w:tmpl w:val="84BEDD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7A7C9C"/>
    <w:multiLevelType w:val="hybridMultilevel"/>
    <w:tmpl w:val="9364E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379"/>
    <w:rsid w:val="00022D63"/>
    <w:rsid w:val="000602CC"/>
    <w:rsid w:val="0011002B"/>
    <w:rsid w:val="001C014F"/>
    <w:rsid w:val="001E1EC3"/>
    <w:rsid w:val="001E7C04"/>
    <w:rsid w:val="002E0000"/>
    <w:rsid w:val="002E00EE"/>
    <w:rsid w:val="003443B5"/>
    <w:rsid w:val="004B6816"/>
    <w:rsid w:val="004E4CAC"/>
    <w:rsid w:val="0050019A"/>
    <w:rsid w:val="00526873"/>
    <w:rsid w:val="00532EBE"/>
    <w:rsid w:val="00541555"/>
    <w:rsid w:val="005602FB"/>
    <w:rsid w:val="00574BBA"/>
    <w:rsid w:val="005973F0"/>
    <w:rsid w:val="005B6056"/>
    <w:rsid w:val="005D00BC"/>
    <w:rsid w:val="005E19B8"/>
    <w:rsid w:val="005F6F8B"/>
    <w:rsid w:val="0063103D"/>
    <w:rsid w:val="006D75B6"/>
    <w:rsid w:val="006E2B31"/>
    <w:rsid w:val="006F017C"/>
    <w:rsid w:val="007724A9"/>
    <w:rsid w:val="008202E3"/>
    <w:rsid w:val="00841EF8"/>
    <w:rsid w:val="009205DF"/>
    <w:rsid w:val="00965B72"/>
    <w:rsid w:val="00984115"/>
    <w:rsid w:val="00985379"/>
    <w:rsid w:val="009D3302"/>
    <w:rsid w:val="00A55545"/>
    <w:rsid w:val="00AF64A1"/>
    <w:rsid w:val="00C15934"/>
    <w:rsid w:val="00C54DAC"/>
    <w:rsid w:val="00C660F7"/>
    <w:rsid w:val="00CB0511"/>
    <w:rsid w:val="00CD6491"/>
    <w:rsid w:val="00D12AA8"/>
    <w:rsid w:val="00D97F94"/>
    <w:rsid w:val="00E80F45"/>
    <w:rsid w:val="00ED461D"/>
    <w:rsid w:val="00EE54C6"/>
    <w:rsid w:val="00F304F4"/>
    <w:rsid w:val="00FC0A95"/>
    <w:rsid w:val="00FD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1D1B9"/>
  <w15:chartTrackingRefBased/>
  <w15:docId w15:val="{D8440D61-BB9B-46CF-B1AB-F7C8ACD5D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5F6F8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6F8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F6F8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D330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330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D3302"/>
    <w:rPr>
      <w:vertAlign w:val="superscript"/>
    </w:rPr>
  </w:style>
  <w:style w:type="table" w:styleId="TableGrid">
    <w:name w:val="Table Grid"/>
    <w:basedOn w:val="TableNormal"/>
    <w:uiPriority w:val="39"/>
    <w:rsid w:val="006E2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4155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F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F4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D46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assets.publishing.service.gov.uk/government/uploads/system/uploads/attachment_data/file/69336/pb12654-air-quality-strategy-vol1-070712.pdf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publicprotection@blackburn.gov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767ACF9BB3104D9308BF2A04D0F6A1" ma:contentTypeVersion="11" ma:contentTypeDescription="Create a new document." ma:contentTypeScope="" ma:versionID="1638dada7fee690fbf7ffb29058b52c8">
  <xsd:schema xmlns:xsd="http://www.w3.org/2001/XMLSchema" xmlns:xs="http://www.w3.org/2001/XMLSchema" xmlns:p="http://schemas.microsoft.com/office/2006/metadata/properties" xmlns:ns3="65b3874b-0e01-4910-a449-ea1b7f867862" xmlns:ns4="344674d9-945e-48b7-9481-8082a88abd75" targetNamespace="http://schemas.microsoft.com/office/2006/metadata/properties" ma:root="true" ma:fieldsID="ba2b14c5ad489260fa67dbb0f08934d1" ns3:_="" ns4:_="">
    <xsd:import namespace="65b3874b-0e01-4910-a449-ea1b7f867862"/>
    <xsd:import namespace="344674d9-945e-48b7-9481-8082a88abd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b3874b-0e01-4910-a449-ea1b7f8678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674d9-945e-48b7-9481-8082a88abd7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5b3874b-0e01-4910-a449-ea1b7f86786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A754E-DD65-4875-A37D-5B157B7A26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b3874b-0e01-4910-a449-ea1b7f867862"/>
    <ds:schemaRef ds:uri="344674d9-945e-48b7-9481-8082a88abd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0006E8-C6D5-42E9-AFC6-E179BC3FCA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C0C1C7-96FE-4CBF-95F9-A6F6AE26F182}">
  <ds:schemaRefs>
    <ds:schemaRef ds:uri="65b3874b-0e01-4910-a449-ea1b7f867862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infopath/2007/PartnerControls"/>
    <ds:schemaRef ds:uri="344674d9-945e-48b7-9481-8082a88abd75"/>
  </ds:schemaRefs>
</ds:datastoreItem>
</file>

<file path=customXml/itemProps4.xml><?xml version="1.0" encoding="utf-8"?>
<ds:datastoreItem xmlns:ds="http://schemas.openxmlformats.org/officeDocument/2006/customXml" ds:itemID="{2635AC30-308B-46DA-8B8A-210B0CF85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705</Words>
  <Characters>4022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BwDBC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Kirby</dc:creator>
  <cp:keywords/>
  <dc:description/>
  <cp:lastModifiedBy>Libby Whitham</cp:lastModifiedBy>
  <cp:revision>2</cp:revision>
  <cp:lastPrinted>2022-10-03T12:50:00Z</cp:lastPrinted>
  <dcterms:created xsi:type="dcterms:W3CDTF">2023-03-07T13:19:00Z</dcterms:created>
  <dcterms:modified xsi:type="dcterms:W3CDTF">2023-03-07T13:19:00Z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0x0101006E767ACF9BB3104D9308BF2A04D0F6A1</vt:lpwstr>
  </property>
</Properties>
</file>